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238" w:rsidRPr="004D1238" w:rsidRDefault="004D1238" w:rsidP="004D1238">
      <w:pPr>
        <w:tabs>
          <w:tab w:val="left" w:pos="9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</w:t>
      </w:r>
      <w:r w:rsidRPr="004D1238">
        <w:rPr>
          <w:rFonts w:ascii="Times New Roman" w:eastAsia="Times New Roman" w:hAnsi="Times New Roman" w:cs="Times New Roman"/>
          <w:lang w:eastAsia="ar-SA"/>
        </w:rPr>
        <w:t xml:space="preserve">Приложение №2                          </w:t>
      </w:r>
    </w:p>
    <w:p w:rsidR="004D1238" w:rsidRPr="004D1238" w:rsidRDefault="004D1238" w:rsidP="004D1238">
      <w:pPr>
        <w:tabs>
          <w:tab w:val="left" w:pos="9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4D1238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</w:t>
      </w:r>
    </w:p>
    <w:p w:rsidR="004D1238" w:rsidRPr="000F1463" w:rsidRDefault="004D1238" w:rsidP="004D1238">
      <w:pPr>
        <w:tabs>
          <w:tab w:val="left" w:pos="9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4D1238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</w:t>
      </w:r>
      <w:r w:rsidRPr="000F1463">
        <w:rPr>
          <w:rFonts w:ascii="Times New Roman" w:eastAsia="Times New Roman" w:hAnsi="Times New Roman" w:cs="Times New Roman"/>
          <w:lang w:eastAsia="ar-SA"/>
        </w:rPr>
        <w:t xml:space="preserve">УТВЕРЖДЕНО  </w:t>
      </w:r>
    </w:p>
    <w:p w:rsidR="004D1238" w:rsidRPr="000F1463" w:rsidRDefault="004D1238" w:rsidP="004D1238">
      <w:pPr>
        <w:tabs>
          <w:tab w:val="left" w:pos="95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0F1463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приказом № 6  </w:t>
      </w:r>
    </w:p>
    <w:p w:rsidR="004D1238" w:rsidRPr="000F1463" w:rsidRDefault="004D1238" w:rsidP="004D1238">
      <w:pPr>
        <w:tabs>
          <w:tab w:val="left" w:pos="95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lang w:eastAsia="ar-SA"/>
        </w:rPr>
      </w:pPr>
      <w:r w:rsidRPr="000F1463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от «</w:t>
      </w:r>
      <w:r w:rsidR="009967C8" w:rsidRPr="000F1463">
        <w:rPr>
          <w:rFonts w:ascii="Times New Roman" w:eastAsia="Times New Roman" w:hAnsi="Times New Roman" w:cs="Times New Roman"/>
          <w:lang w:eastAsia="ar-SA"/>
        </w:rPr>
        <w:t>30</w:t>
      </w:r>
      <w:r w:rsidRPr="000F1463">
        <w:rPr>
          <w:rFonts w:ascii="Times New Roman" w:eastAsia="Times New Roman" w:hAnsi="Times New Roman" w:cs="Times New Roman"/>
          <w:u w:val="single"/>
          <w:lang w:eastAsia="ar-SA"/>
        </w:rPr>
        <w:t>» января 202</w:t>
      </w:r>
      <w:r w:rsidR="009967C8" w:rsidRPr="000F1463">
        <w:rPr>
          <w:rFonts w:ascii="Times New Roman" w:eastAsia="Times New Roman" w:hAnsi="Times New Roman" w:cs="Times New Roman"/>
          <w:u w:val="single"/>
          <w:lang w:eastAsia="ar-SA"/>
        </w:rPr>
        <w:t>6</w:t>
      </w:r>
      <w:r w:rsidRPr="000F1463">
        <w:rPr>
          <w:rFonts w:ascii="Times New Roman" w:eastAsia="Times New Roman" w:hAnsi="Times New Roman" w:cs="Times New Roman"/>
          <w:u w:val="single"/>
          <w:lang w:eastAsia="ar-SA"/>
        </w:rPr>
        <w:t xml:space="preserve"> г.</w:t>
      </w:r>
    </w:p>
    <w:p w:rsidR="004D1238" w:rsidRPr="004D1238" w:rsidRDefault="004D1238" w:rsidP="004D1238">
      <w:pPr>
        <w:tabs>
          <w:tab w:val="left" w:pos="9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4D1238" w:rsidRDefault="004D1238" w:rsidP="004D1238">
      <w:pPr>
        <w:pStyle w:val="1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4D1238" w:rsidRDefault="004D1238" w:rsidP="004D1238">
      <w:pPr>
        <w:pStyle w:val="1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0" w:name="_GoBack"/>
      <w:bookmarkEnd w:id="0"/>
    </w:p>
    <w:p w:rsidR="004D1238" w:rsidRPr="00A96A26" w:rsidRDefault="00243C38" w:rsidP="004D1238">
      <w:pPr>
        <w:pStyle w:val="1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color w:val="auto"/>
          <w:sz w:val="26"/>
          <w:szCs w:val="26"/>
        </w:rPr>
        <w:t>Д</w:t>
      </w:r>
      <w:r w:rsidR="004D1238" w:rsidRPr="00A96A26">
        <w:rPr>
          <w:rFonts w:ascii="Times New Roman" w:hAnsi="Times New Roman" w:cs="Times New Roman"/>
          <w:b/>
          <w:color w:val="auto"/>
          <w:sz w:val="26"/>
          <w:szCs w:val="26"/>
        </w:rPr>
        <w:t>олжностн</w:t>
      </w:r>
      <w:r>
        <w:rPr>
          <w:rFonts w:ascii="Times New Roman" w:hAnsi="Times New Roman" w:cs="Times New Roman"/>
          <w:b/>
          <w:color w:val="auto"/>
          <w:sz w:val="26"/>
          <w:szCs w:val="26"/>
        </w:rPr>
        <w:t>ая инструкция</w:t>
      </w:r>
      <w:r w:rsidR="004D1238" w:rsidRPr="00A96A26">
        <w:rPr>
          <w:rFonts w:ascii="Times New Roman" w:hAnsi="Times New Roman" w:cs="Times New Roman"/>
          <w:b/>
          <w:color w:val="auto"/>
          <w:sz w:val="26"/>
          <w:szCs w:val="26"/>
        </w:rPr>
        <w:t xml:space="preserve"> лица, ответственного за реализацию антикоррупционной политики в Учреждении</w:t>
      </w:r>
    </w:p>
    <w:p w:rsidR="004D1238" w:rsidRPr="00A96A26" w:rsidRDefault="004D1238" w:rsidP="004D123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1. Обеспечивает взаимодействие </w:t>
      </w:r>
      <w:r>
        <w:rPr>
          <w:rFonts w:ascii="Times New Roman" w:hAnsi="Times New Roman" w:cs="Times New Roman"/>
          <w:sz w:val="26"/>
          <w:szCs w:val="26"/>
        </w:rPr>
        <w:t>БУ «Карабай-Шемуршинский ПНИ» Минтруда Чувашии</w:t>
      </w:r>
      <w:r w:rsidRPr="00A96A26">
        <w:rPr>
          <w:rFonts w:ascii="Times New Roman" w:hAnsi="Times New Roman" w:cs="Times New Roman"/>
          <w:sz w:val="26"/>
          <w:szCs w:val="26"/>
        </w:rPr>
        <w:t xml:space="preserve"> (далее - Учреждение) с правоохранительными органами по вопросам реализации мер, направленных на предупреждение (профилактику) коррупции и на выявление субъектов коррупционных правонарушений в организации.</w:t>
      </w: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2. Разрабатывает и внедряет в практику стандарты и процедуры, направленные на обеспечение добросовестной работы Учреждения.</w:t>
      </w: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3. Оказывает работникам Учреждения консультативную помощь по вопросам, связанным с применением законодательства Российской Федерации о противодействии коррупции.</w:t>
      </w: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4. Обеспечивает реализацию работниками Учреждения обязанности уведомлять руководителя Учреждения, органы прокуратуры Российской Федерации, правоохранительные, следственные органы обо всех случаях обращения к ним каких-либо лиц в целях склонения их к совершению коррупционных правонарушений.</w:t>
      </w: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5. Осуществляет правовой мониторинг законодательства Российской Федерации, законодательства Чувашской Республики в сфере противодействия коррупции с целью актуализации локальных актов организации.</w:t>
      </w: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6. Осуществляет мониторинг эффективности мер по профилактике коррупционных и иных правонарушений.</w:t>
      </w: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7. Осуществляет разработку плана противодействия коррупции и отчетных документов о реализации антикоррупционной политики в Учреждении.</w:t>
      </w: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8. Организует мероприятия, направленные на предотвращение и урегулирование конфликта интересов в Учреждении.</w:t>
      </w: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9. Осуществляет в Учреждении антикоррупционную пропаганду и просвещение.</w:t>
      </w: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10. Вносит предложения по совершенствованию деятельности в сфере профилактики коррупционных и иных правонарушений в Учреждении, а также участвует в подготовке проектов локальных нормативных актов Учреждения по вопросам, относящимся к его компетенции.</w:t>
      </w: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11. Осуществляет учет уведомлений о факте обращения в целях склонения работников Учреждения к совершению коррупционных правонарушений, незамедлительно информирует об этом руководителя Учреждения.</w:t>
      </w: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lastRenderedPageBreak/>
        <w:t>12. Незамедлительно информирует руководителя Учреждения о ставшей известной информации о случаях совершения коррупционных правонарушений работниками Учреждения, контрагентами Учреждения или иными лицами.</w:t>
      </w: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13. Сообщает руководителю Учреждения о возможности возникновения либо возникшем у работника Учреждения конфликте интересов.</w:t>
      </w:r>
    </w:p>
    <w:p w:rsidR="004D1238" w:rsidRPr="00A96A26" w:rsidRDefault="004D1238" w:rsidP="004D123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14. Обеспечивает подготовку документов и материалов для руководителя Учреждения по вопросам привлечения работников Учреждения к ответственности в соответствии с трудовым законодательством Российской Федерации.</w:t>
      </w:r>
    </w:p>
    <w:p w:rsidR="004D1238" w:rsidRPr="00A96A26" w:rsidRDefault="004D1238" w:rsidP="004D1238">
      <w:pPr>
        <w:pStyle w:val="ConsPlusNormal"/>
        <w:jc w:val="both"/>
      </w:pPr>
    </w:p>
    <w:p w:rsidR="00314447" w:rsidRDefault="000F1463"/>
    <w:sectPr w:rsidR="00314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238"/>
    <w:rsid w:val="000F1463"/>
    <w:rsid w:val="00243C38"/>
    <w:rsid w:val="004D1238"/>
    <w:rsid w:val="007B3CB0"/>
    <w:rsid w:val="007C0476"/>
    <w:rsid w:val="0099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29FEAF-49AD-413A-8A69-93E92F86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12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2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4D1238"/>
    <w:pPr>
      <w:spacing w:after="0" w:line="240" w:lineRule="auto"/>
    </w:pPr>
  </w:style>
  <w:style w:type="paragraph" w:customStyle="1" w:styleId="ConsPlusNormal">
    <w:name w:val="ConsPlusNormal"/>
    <w:rsid w:val="004D12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D12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</dc:creator>
  <cp:keywords/>
  <dc:description/>
  <cp:lastModifiedBy>2020</cp:lastModifiedBy>
  <cp:revision>4</cp:revision>
  <dcterms:created xsi:type="dcterms:W3CDTF">2024-03-01T11:15:00Z</dcterms:created>
  <dcterms:modified xsi:type="dcterms:W3CDTF">2026-09-17T12:36:00Z</dcterms:modified>
</cp:coreProperties>
</file>