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600" w:rsidRPr="005B6499" w:rsidRDefault="00090747" w:rsidP="00AE2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Toc115854359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End w:id="0"/>
      <w:r w:rsidR="00AE2600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F373D5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AE2600" w:rsidRPr="005B6499">
        <w:rPr>
          <w:rFonts w:ascii="Times New Roman" w:hAnsi="Times New Roman" w:cs="Times New Roman"/>
          <w:bCs/>
          <w:sz w:val="24"/>
          <w:szCs w:val="24"/>
        </w:rPr>
        <w:t>Утверждено</w:t>
      </w:r>
    </w:p>
    <w:p w:rsidR="00AE2600" w:rsidRPr="005B6499" w:rsidRDefault="00AE2600" w:rsidP="00AE2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73D5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 приказом директора                                                                                                                                       </w:t>
      </w:r>
    </w:p>
    <w:p w:rsidR="00AE2600" w:rsidRPr="005B6499" w:rsidRDefault="00AE2600" w:rsidP="00F373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5B6499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5B6499">
        <w:rPr>
          <w:rFonts w:ascii="Times New Roman" w:hAnsi="Times New Roman" w:cs="Times New Roman"/>
          <w:bCs/>
          <w:sz w:val="24"/>
          <w:szCs w:val="24"/>
        </w:rPr>
        <w:t>БУ «Мариинско-</w:t>
      </w:r>
      <w:proofErr w:type="gramStart"/>
      <w:r w:rsidRPr="005B6499">
        <w:rPr>
          <w:rFonts w:ascii="Times New Roman" w:hAnsi="Times New Roman" w:cs="Times New Roman"/>
          <w:bCs/>
          <w:sz w:val="24"/>
          <w:szCs w:val="24"/>
        </w:rPr>
        <w:t>Посадский  ЦСОН</w:t>
      </w:r>
      <w:proofErr w:type="gramEnd"/>
      <w:r w:rsidRPr="005B6499">
        <w:rPr>
          <w:rFonts w:ascii="Times New Roman" w:hAnsi="Times New Roman" w:cs="Times New Roman"/>
          <w:bCs/>
          <w:sz w:val="24"/>
          <w:szCs w:val="24"/>
        </w:rPr>
        <w:t>»</w:t>
      </w:r>
    </w:p>
    <w:p w:rsidR="00D214D2" w:rsidRPr="00AE2600" w:rsidRDefault="00AE2600" w:rsidP="00F373D5">
      <w:pPr>
        <w:pStyle w:val="1"/>
        <w:spacing w:before="0"/>
        <w:jc w:val="center"/>
        <w:rPr>
          <w:rFonts w:ascii="Times New Roman" w:hAnsi="Times New Roman" w:cs="Times New Roman"/>
          <w:sz w:val="26"/>
          <w:szCs w:val="26"/>
        </w:rPr>
      </w:pPr>
      <w:r w:rsidRPr="005B6499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         </w:t>
      </w:r>
      <w:r w:rsidR="00F373D5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    </w:t>
      </w:r>
      <w:r w:rsidRPr="00894106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от </w:t>
      </w:r>
      <w:r w:rsidR="00F373D5">
        <w:rPr>
          <w:rFonts w:ascii="Times New Roman" w:hAnsi="Times New Roman" w:cs="Times New Roman"/>
          <w:bCs/>
          <w:color w:val="auto"/>
          <w:sz w:val="24"/>
          <w:szCs w:val="24"/>
        </w:rPr>
        <w:t>10.02.</w:t>
      </w:r>
      <w:r w:rsidRPr="00894106">
        <w:rPr>
          <w:rFonts w:ascii="Times New Roman" w:hAnsi="Times New Roman" w:cs="Times New Roman"/>
          <w:bCs/>
          <w:color w:val="auto"/>
          <w:sz w:val="24"/>
          <w:szCs w:val="24"/>
        </w:rPr>
        <w:t>20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23</w:t>
      </w:r>
      <w:r w:rsidRPr="00894106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г. № </w:t>
      </w:r>
      <w:r w:rsidR="00F373D5">
        <w:rPr>
          <w:rFonts w:ascii="Times New Roman" w:hAnsi="Times New Roman" w:cs="Times New Roman"/>
          <w:bCs/>
          <w:color w:val="auto"/>
          <w:sz w:val="24"/>
          <w:szCs w:val="24"/>
        </w:rPr>
        <w:t>7-од</w:t>
      </w:r>
    </w:p>
    <w:p w:rsidR="00D214D2" w:rsidRPr="00A96A26" w:rsidRDefault="00D214D2" w:rsidP="00D214D2">
      <w:pPr>
        <w:pStyle w:val="Default"/>
        <w:ind w:firstLine="708"/>
        <w:jc w:val="center"/>
        <w:rPr>
          <w:iCs/>
          <w:color w:val="auto"/>
          <w:sz w:val="26"/>
          <w:szCs w:val="26"/>
        </w:rPr>
      </w:pPr>
    </w:p>
    <w:p w:rsidR="00AE2600" w:rsidRDefault="00D214D2" w:rsidP="00D214D2">
      <w:pPr>
        <w:pStyle w:val="Default"/>
        <w:jc w:val="center"/>
        <w:rPr>
          <w:b/>
          <w:bCs/>
          <w:color w:val="auto"/>
          <w:sz w:val="26"/>
          <w:szCs w:val="26"/>
        </w:rPr>
      </w:pPr>
      <w:bookmarkStart w:id="1" w:name="_Toc115854365"/>
      <w:r w:rsidRPr="00027130">
        <w:rPr>
          <w:rStyle w:val="10"/>
          <w:rFonts w:ascii="Times New Roman" w:hAnsi="Times New Roman" w:cs="Times New Roman"/>
          <w:b/>
          <w:color w:val="auto"/>
          <w:sz w:val="26"/>
          <w:szCs w:val="26"/>
        </w:rPr>
        <w:t>Положение о комиссии по противодействию коррупции</w:t>
      </w:r>
      <w:bookmarkEnd w:id="1"/>
      <w:r w:rsidR="00AE2600">
        <w:rPr>
          <w:b/>
          <w:bCs/>
          <w:color w:val="auto"/>
          <w:sz w:val="26"/>
          <w:szCs w:val="26"/>
        </w:rPr>
        <w:t xml:space="preserve"> </w:t>
      </w:r>
    </w:p>
    <w:p w:rsidR="00D214D2" w:rsidRPr="00A96A26" w:rsidRDefault="00AE2600" w:rsidP="00D214D2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в БУ «Мариинско-Посадский ЦСОН»</w:t>
      </w:r>
      <w:r w:rsidR="00D214D2" w:rsidRPr="00A96A26">
        <w:rPr>
          <w:b/>
          <w:bCs/>
          <w:color w:val="auto"/>
          <w:sz w:val="26"/>
          <w:szCs w:val="26"/>
        </w:rPr>
        <w:t xml:space="preserve"> </w:t>
      </w:r>
    </w:p>
    <w:p w:rsidR="00D214D2" w:rsidRPr="00A96A26" w:rsidRDefault="00D214D2" w:rsidP="00D214D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1. Настоящим Положением в соответствии с Федеральным законом от 25 декабря 2008 г. № 273-ФЗ «О противодействии коррупции» определяется порядок формирования и деятельности Комиссии по противодействию коррупции в </w:t>
      </w:r>
      <w:r w:rsidR="00AE2600" w:rsidRPr="00AE2600">
        <w:rPr>
          <w:rFonts w:ascii="Times New Roman" w:hAnsi="Times New Roman" w:cs="Times New Roman"/>
          <w:iCs/>
          <w:sz w:val="26"/>
          <w:szCs w:val="26"/>
        </w:rPr>
        <w:t>бюджетно</w:t>
      </w:r>
      <w:r w:rsidR="00AE2600">
        <w:rPr>
          <w:rFonts w:ascii="Times New Roman" w:hAnsi="Times New Roman" w:cs="Times New Roman"/>
          <w:iCs/>
          <w:sz w:val="26"/>
          <w:szCs w:val="26"/>
        </w:rPr>
        <w:t>м</w:t>
      </w:r>
      <w:r w:rsidR="00AE2600" w:rsidRPr="00AE2600">
        <w:rPr>
          <w:rFonts w:ascii="Times New Roman" w:hAnsi="Times New Roman" w:cs="Times New Roman"/>
          <w:iCs/>
          <w:sz w:val="26"/>
          <w:szCs w:val="26"/>
        </w:rPr>
        <w:t xml:space="preserve"> учреждени</w:t>
      </w:r>
      <w:r w:rsidR="00AE2600">
        <w:rPr>
          <w:rFonts w:ascii="Times New Roman" w:hAnsi="Times New Roman" w:cs="Times New Roman"/>
          <w:iCs/>
          <w:sz w:val="26"/>
          <w:szCs w:val="26"/>
        </w:rPr>
        <w:t>и</w:t>
      </w:r>
      <w:r w:rsidR="00AE2600" w:rsidRPr="00AE2600">
        <w:rPr>
          <w:rFonts w:ascii="Times New Roman" w:hAnsi="Times New Roman" w:cs="Times New Roman"/>
          <w:iCs/>
          <w:sz w:val="26"/>
          <w:szCs w:val="26"/>
        </w:rPr>
        <w:t xml:space="preserve"> Чувашской Республики «Мариинско-Посадский центр социального обслуживания населения» Министерства труда и социальной защиты Чувашской Республики</w:t>
      </w:r>
      <w:r w:rsidR="00AE2600" w:rsidRPr="00AE2600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A96A26">
        <w:rPr>
          <w:rFonts w:ascii="Times New Roman" w:hAnsi="Times New Roman" w:cs="Times New Roman"/>
          <w:sz w:val="26"/>
          <w:szCs w:val="26"/>
        </w:rPr>
        <w:t xml:space="preserve">(далее – Комиссия, Учреждение).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2. Комиссия является постоянно действующим органом, образованным в целях оказания содействия Учреждению в реализации антикоррупционной политики, а именно: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осуществления в пределах своих полномочий деятельности, направленной на противодействие коррупции в Учреждении;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обеспечения защиты прав и законных интересов граждан, общества и государства от угроз, связанных с коррупцией;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создания системы противодействия коррупции в деятельности Учреждения;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повышения эффективности функционирования Учреждения за счет снижения рисков проявления коррупции.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Чувашской Республики, а также настоящим Положением.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4. Положение о Комиссии, ее состав утверждаются правовым актом Учреждения.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5. Основными задачами Комиссии являются: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а) подготовка предложений по реализации Учреждением антикоррупционной политики;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б) выявление и устранение причин и условий, способствующих возникновению и распространению проявлений коррупции в деятельности Учреждения;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в) координация деятельности структурных подразделений (работников) Учреждения по реализации антикоррупционной политики;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г) создание единой системы информирования работников Учреждения по вопросам противодействия коррупции;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д) формирование у работников Учреждения антикоррупционного сознания, а также навыков антикоррупционного поведения;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е) контроль за реализацией выполнения антикоррупционных мероприятий в Учреждении;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ж) взаимодействие с правоохранительными органами, иными государственными органами, органами местного самоуправления, общественными организациями и средствами массовой информации по вопросам противодействия коррупции.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6. Комиссия для решения возложенных на нее задач имеет право: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lastRenderedPageBreak/>
        <w:t xml:space="preserve">а) вносить предложения на рассмотрение руководителю Учреждения по совершенствованию деятельности Учреждения в сфере противодействия коррупции;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б) заслушивать на заседаниях Комиссии руководителей структурных подразделений, работников Учреждения;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в) разрабатывать рекомендации для практического использования по предотвращению и профилактике коррупционных правонарушений в Учреждении;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г) принимать участие в подготовке и организации выполнения приказов по вопросам, относящимся к компетенции Комиссии;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д) рассматривать поступившую информацию о проявлениях коррупции в Учреждении, подготавливать предложения по устранению и недопущению выявленных нарушений;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е) вносить предложения о привлечении к дисциплинарной ответственности работников Учреждения, совершивших коррупционные правонарушения;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ж) создавать временные рабочие группы по вопросам реализации антикоррупционной политики;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з) привлекать в установленном порядке для участия в работе Комиссии представителей государственных органов, органов местного самоуправления и организаций.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7. Комиссия формируется в составе председателя Комиссии, его заместителя, секретаря и членов Комиссии.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8. В состав Комиссии входят: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а) руководител</w:t>
      </w:r>
      <w:r w:rsidR="00F373D5">
        <w:rPr>
          <w:rFonts w:ascii="Times New Roman" w:hAnsi="Times New Roman" w:cs="Times New Roman"/>
          <w:sz w:val="26"/>
          <w:szCs w:val="26"/>
        </w:rPr>
        <w:t>ь</w:t>
      </w:r>
      <w:r w:rsidRPr="00A96A26">
        <w:rPr>
          <w:rFonts w:ascii="Times New Roman" w:hAnsi="Times New Roman" w:cs="Times New Roman"/>
          <w:sz w:val="26"/>
          <w:szCs w:val="26"/>
        </w:rPr>
        <w:t xml:space="preserve"> Учреждения – председатель Комиссии;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б) заместитель председателя Комиссии;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в) лицо, ответственное за реализацию антикоррупционной политики в Учреждении (секретарь Комиссии);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г) работники кадровой службы, юридического (правового) подразделения, других подразделений Учреждения, определяемые его руководителем;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д) должностное лицо органа исполнительной власти Чувашской Республики, осуществляющего в отношении Учреждения функции и полномочия учредителя (далее – орган исполнительной власти), ответственное за работу с Учреждением (по согласованию);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е) представители общественных объединений, научных и образовательных организаций (по согласованию).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9. Лица, указанные в подпункте «г» подпункта 8 настоящего Положения, включаются по согласованию с органом исполнительной власти на основании запроса руководителя Учреждения.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10. Лица, указанные в подпункте «д» подпункта 8 настоящего Положения, включаются в состав Комиссии в установленном порядке по согласованию с общественными объединениями, научными и образовательными организациями на основании запроса руководителя Учреждения.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11. Комиссия формируется таким образом, чтобы исключить возможность возникновения конфликта интересов, который мог бы повлиять на принимаемые Комиссией решения.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12. В заседаниях Комиссии с правом совещательного голоса,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работника </w:t>
      </w:r>
      <w:r w:rsidRPr="00A96A26">
        <w:rPr>
          <w:rFonts w:ascii="Times New Roman" w:hAnsi="Times New Roman" w:cs="Times New Roman"/>
          <w:sz w:val="26"/>
          <w:szCs w:val="26"/>
        </w:rPr>
        <w:lastRenderedPageBreak/>
        <w:t xml:space="preserve">Учреждения, в отношении которого Комиссией рассматривается этот вопрос, или любого члена Комиссии участвуют: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другие работники Учреждения, которые могут дать пояснения по вопросам, рассматриваемым Комиссией;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должностные лица других государственных органов, органов местного самоуправления;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представители заинтересованных организаций;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представитель работника,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13. Основаниями для заседания Комиссии являются: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а) представление руководителем Учреждения уведомления работника о возникновении личной заинтересованности при исполнении должностных обязанностей, которая приводит или может привести к конфликту интересов;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б) иные вопросы.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14. Председатель Комиссии при поступлении к нему информации в порядке, предусмотренном нормативными правовыми актами Учреждения, содержащей основания для проведения заседания Комиссии: </w:t>
      </w:r>
    </w:p>
    <w:p w:rsidR="00D214D2" w:rsidRPr="00A96A26" w:rsidRDefault="00D214D2" w:rsidP="00D214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б) организует ознакомление работника Учреждения,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Учреждение, и с результатами ее проверки;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в) рассматривает ходатайства о приглашении на заседание Комиссии лиц, указанных в пункте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15. Заседание Комиссии проводится в присутствии работника, в отношении которого рассматривается вопрос. При наличии письменной просьбы работника, о рассмотрении указанного вопроса без его участия заседание Комиссии проводится в его отсутствие.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В случае неявки на заседание Комиссии работника (его представителя) и при отсутствии письменной просьбы работника о рассмотрении данного вопроса без его участия рассмотрение вопроса откладывается. В случае повторной неявки работника без уважительной причины Комиссия может принять решение о рассмотрении данного вопроса в отсутствие работника.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16. На заседании Комиссии заслушиваются пояснения работника, и иных лиц, рассматриваются материалы по существу вынесенных на данное заседание вопросов, а также дополнительные материалы.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17. Члены Комиссии и лица, участвовавшие в ее заседании, не вправе разглашать сведения, ставшие им известными в ходе работы Комиссии.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lastRenderedPageBreak/>
        <w:t xml:space="preserve">18. По итогам рассмотрения вопроса, указанного в подпункте «а» пункта 13 настоящего Положения, Комиссия принимает одно из следующих решений: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а) признать, что при исполнении работником должностных обязанностей конфликт интересов отсутствует;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б) признать, что при исполнении работником должностных обязанностей личная заинтересованность приводит или может привести к конфликту интересов. В этом случае Комиссия рекомендует работнику и (или) руководителю Учреждения принять меры по урегулированию конфликта интересов или по недопущению его возникновения;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в) признать, что работник не соблюдал требования об урегулировании конфликта интересов. В этом случае Комиссия рекомендует руководителю Учреждения применить к работнику конкретную меру ответственности.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19. По итогам рассмотрения вопросов, предусмотренных подпунктом «б» пункта 13 настоящего Положения, Комиссия принимает соответствующее решение.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20. Место, время проведения и повестку дня заседания определяет председатель Комиссии. В отсутствие председателя Комиссии его обязанности исполняет заместитель председателя Комиссии.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Заседание Комиссии считается правомочным, если на нем присутствует не менее двух третей от общего числа членов Комиссии.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21. Организационно-техническое и документационное обеспечение деятельности Комиссии, а также информирование членов Комиссии о дате, времени и месте проведения заседания, ознакомление членов Комиссии с материалами, представляемыми для обсуждения на заседании Комиссии, ведение протоколов заседаний Комиссии осуществляются секретарем Комиссии.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22. 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 Комиссии.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23. Все члены Комиссии при принятии решений обладают равными правами.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24.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25. В день заседания Комиссии решения Комиссии оформляются протоколами, которые подписывают члены Комиссии, принимавшие участие в ее заседании.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26. В протоколе заседания Комиссии указываются: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а) место и дата проведения заседания Комиссии;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б) фамилии, имена, отчества (последнее - при наличии), наименование должности членов Комиссии и других лиц, присутствующих на заседании;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в) повестка дня заседания Комиссии, краткое содержание рассматриваемых вопросов и материалов;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г) принятые Комиссией решения;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д) результаты голосования;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е) сведения о приобщенных к протоколу материалах.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27. Копия протокола в течение трех рабочих дней со дня заседания направляется руководителю Учреждения, по решению Комиссии - заинтересованным лицам.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Руководитель Учреждения обязан рассмотреть протокол заседания Комиссии и вправе учесть в пределах своей компетенции содержащиеся в нем рекомендации при </w:t>
      </w:r>
      <w:r w:rsidRPr="00A96A26">
        <w:rPr>
          <w:rFonts w:ascii="Times New Roman" w:hAnsi="Times New Roman" w:cs="Times New Roman"/>
          <w:sz w:val="26"/>
          <w:szCs w:val="26"/>
        </w:rPr>
        <w:lastRenderedPageBreak/>
        <w:t xml:space="preserve">принятии решения о применении к работнику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Решение работодателя оглашается на ближайшем заседании Комиссии и принимается к сведению без обсуждения.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28. В случае установления Комиссией признаков дисциплинарного проступка в действиях (бездействии) работника информация об этом представляется работодателю для решения вопроса о применении к работнику мер ответственности, предусмотренных нормативными правовыми актами Российской Федерации. </w:t>
      </w: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29. В случае установления Комиссией факта совершения работником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</w:t>
      </w:r>
      <w:r w:rsidRPr="00490B13">
        <w:rPr>
          <w:rFonts w:ascii="Times New Roman" w:hAnsi="Times New Roman" w:cs="Times New Roman"/>
          <w:sz w:val="26"/>
          <w:szCs w:val="26"/>
        </w:rPr>
        <w:t>правоохранительные органы</w:t>
      </w:r>
      <w:r w:rsidRPr="00A96A26">
        <w:rPr>
          <w:rFonts w:ascii="Times New Roman" w:hAnsi="Times New Roman" w:cs="Times New Roman"/>
          <w:sz w:val="26"/>
          <w:szCs w:val="26"/>
        </w:rPr>
        <w:t xml:space="preserve"> в 3-дневный срок, а при необходимости - немедленно.</w:t>
      </w:r>
    </w:p>
    <w:p w:rsidR="00D214D2" w:rsidRPr="00A96A26" w:rsidRDefault="00D214D2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AE2600" w:rsidRDefault="00AE2600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5D3536" w:rsidRDefault="005D3536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5D3536" w:rsidRDefault="005D3536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5D3536" w:rsidRDefault="005D3536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5D3536" w:rsidRDefault="005D3536" w:rsidP="00D214D2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D214D2" w:rsidRPr="00A96A26" w:rsidRDefault="00D214D2" w:rsidP="00D214D2">
      <w:pPr>
        <w:contextualSpacing/>
        <w:jc w:val="center"/>
        <w:rPr>
          <w:b/>
          <w:bCs/>
          <w:sz w:val="26"/>
          <w:szCs w:val="26"/>
        </w:rPr>
      </w:pPr>
      <w:r w:rsidRPr="00A96A26">
        <w:rPr>
          <w:rFonts w:ascii="Times New Roman" w:hAnsi="Times New Roman"/>
          <w:b/>
          <w:sz w:val="26"/>
          <w:szCs w:val="26"/>
        </w:rPr>
        <w:lastRenderedPageBreak/>
        <w:t xml:space="preserve">Примерная форма протокола заседания Комиссии </w:t>
      </w:r>
      <w:r w:rsidRPr="00A96A26">
        <w:rPr>
          <w:rFonts w:ascii="Times New Roman" w:hAnsi="Times New Roman" w:cs="Times New Roman"/>
          <w:b/>
          <w:sz w:val="26"/>
          <w:szCs w:val="26"/>
        </w:rPr>
        <w:t xml:space="preserve">по противодействию коррупции </w:t>
      </w:r>
      <w:r w:rsidR="00AE2600">
        <w:rPr>
          <w:rFonts w:ascii="Times New Roman" w:hAnsi="Times New Roman" w:cs="Times New Roman"/>
          <w:b/>
          <w:bCs/>
          <w:sz w:val="26"/>
          <w:szCs w:val="26"/>
        </w:rPr>
        <w:t>в БУ «Мариинско-Посадский ЦСОН»</w:t>
      </w:r>
      <w:r w:rsidRPr="00A96A26">
        <w:rPr>
          <w:b/>
          <w:bCs/>
          <w:sz w:val="26"/>
          <w:szCs w:val="26"/>
        </w:rPr>
        <w:t xml:space="preserve"> </w:t>
      </w:r>
    </w:p>
    <w:p w:rsidR="00D214D2" w:rsidRPr="00A96A26" w:rsidRDefault="00D214D2" w:rsidP="00D214D2">
      <w:pPr>
        <w:pStyle w:val="Default"/>
        <w:jc w:val="center"/>
        <w:rPr>
          <w:b/>
          <w:bCs/>
          <w:color w:val="auto"/>
          <w:sz w:val="26"/>
          <w:szCs w:val="26"/>
          <w:vertAlign w:val="superscript"/>
        </w:rPr>
      </w:pPr>
      <w:r w:rsidRPr="00A96A26">
        <w:rPr>
          <w:b/>
          <w:bCs/>
          <w:color w:val="auto"/>
          <w:sz w:val="26"/>
          <w:szCs w:val="26"/>
          <w:vertAlign w:val="superscript"/>
        </w:rPr>
        <w:t xml:space="preserve">                                      </w:t>
      </w:r>
    </w:p>
    <w:p w:rsidR="00D214D2" w:rsidRPr="00A96A26" w:rsidRDefault="00D214D2" w:rsidP="00D214D2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214D2" w:rsidRPr="00A96A26" w:rsidRDefault="00D214D2" w:rsidP="00D214D2">
      <w:pPr>
        <w:shd w:val="clear" w:color="auto" w:fill="FFFFFF"/>
        <w:tabs>
          <w:tab w:val="left" w:pos="6998"/>
        </w:tabs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A96A26">
        <w:rPr>
          <w:rFonts w:ascii="Times New Roman" w:hAnsi="Times New Roman" w:cs="Times New Roman"/>
          <w:i/>
          <w:sz w:val="26"/>
          <w:szCs w:val="26"/>
        </w:rPr>
        <w:t xml:space="preserve">(место проведения заседания </w:t>
      </w:r>
      <w:proofErr w:type="gramStart"/>
      <w:r w:rsidRPr="00A96A26">
        <w:rPr>
          <w:rFonts w:ascii="Times New Roman" w:hAnsi="Times New Roman" w:cs="Times New Roman"/>
          <w:i/>
          <w:sz w:val="26"/>
          <w:szCs w:val="26"/>
        </w:rPr>
        <w:t xml:space="preserve">Комиссии)   </w:t>
      </w:r>
      <w:proofErr w:type="gramEnd"/>
      <w:r w:rsidRPr="00A96A26"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(число, месяц, год)</w:t>
      </w:r>
    </w:p>
    <w:p w:rsidR="00D214D2" w:rsidRPr="00A96A26" w:rsidRDefault="00D214D2" w:rsidP="00D214D2">
      <w:pPr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14D2" w:rsidRPr="00A96A26" w:rsidRDefault="00D214D2" w:rsidP="00D214D2">
      <w:pPr>
        <w:contextualSpacing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A96A26">
        <w:rPr>
          <w:rFonts w:ascii="Times New Roman" w:hAnsi="Times New Roman"/>
          <w:sz w:val="26"/>
          <w:szCs w:val="26"/>
          <w:u w:val="single"/>
        </w:rPr>
        <w:t xml:space="preserve">Присутствовали: </w:t>
      </w:r>
    </w:p>
    <w:p w:rsidR="00D214D2" w:rsidRPr="00A96A26" w:rsidRDefault="00D214D2" w:rsidP="00D214D2">
      <w:pPr>
        <w:ind w:firstLine="720"/>
        <w:contextualSpacing/>
        <w:jc w:val="both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3085"/>
        <w:gridCol w:w="6379"/>
      </w:tblGrid>
      <w:tr w:rsidR="00D214D2" w:rsidRPr="00A96A26" w:rsidTr="00090747">
        <w:tc>
          <w:tcPr>
            <w:tcW w:w="3085" w:type="dxa"/>
          </w:tcPr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</w:rPr>
              <w:t>Председатель комиссии:</w:t>
            </w: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</w:rPr>
              <w:t xml:space="preserve">заместитель </w:t>
            </w: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</w:rPr>
              <w:t>председателя комиссии:</w:t>
            </w: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A96A26">
              <w:rPr>
                <w:rFonts w:ascii="Times New Roman" w:hAnsi="Times New Roman"/>
                <w:sz w:val="26"/>
                <w:szCs w:val="26"/>
              </w:rPr>
              <w:t>секретарь комиссии:</w:t>
            </w: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</w:rPr>
              <w:t>члены комиссии:</w:t>
            </w: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6379" w:type="dxa"/>
          </w:tcPr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  <w:u w:val="single"/>
              </w:rPr>
              <w:t>фамилия, имя, отчество</w:t>
            </w:r>
            <w:r w:rsidRPr="00A96A26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Pr="00A96A26">
              <w:rPr>
                <w:rFonts w:ascii="Times New Roman" w:hAnsi="Times New Roman"/>
                <w:i/>
                <w:sz w:val="26"/>
                <w:szCs w:val="26"/>
              </w:rPr>
              <w:t>заместитель руководителя Учреждения</w:t>
            </w: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  <w:u w:val="single"/>
              </w:rPr>
              <w:t xml:space="preserve">фамилия, имя, отчество </w:t>
            </w:r>
            <w:r w:rsidRPr="00A96A26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Pr="00A96A26">
              <w:rPr>
                <w:rFonts w:ascii="Times New Roman" w:hAnsi="Times New Roman"/>
                <w:i/>
                <w:sz w:val="26"/>
                <w:szCs w:val="26"/>
              </w:rPr>
              <w:t>работник Учреждения</w:t>
            </w: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  <w:u w:val="single"/>
              </w:rPr>
              <w:t>фамилия, имя, отчество</w:t>
            </w:r>
            <w:r w:rsidRPr="00A96A26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Pr="00A96A26">
              <w:rPr>
                <w:rFonts w:ascii="Times New Roman" w:hAnsi="Times New Roman"/>
                <w:i/>
                <w:sz w:val="26"/>
                <w:szCs w:val="26"/>
              </w:rPr>
              <w:t>лицо, ответственное за реализацию антикоррупционной политики в Учреждении</w:t>
            </w: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  <w:u w:val="single"/>
              </w:rPr>
              <w:t>фамилия, имя, отчество</w:t>
            </w:r>
            <w:r w:rsidRPr="00A96A26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Pr="00A96A26">
              <w:rPr>
                <w:rFonts w:ascii="Times New Roman" w:hAnsi="Times New Roman"/>
                <w:i/>
                <w:sz w:val="26"/>
                <w:szCs w:val="26"/>
              </w:rPr>
              <w:t>работник кадровой службы Учреждения;</w:t>
            </w:r>
            <w:r w:rsidRPr="00A96A2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  <w:u w:val="single"/>
              </w:rPr>
              <w:t>фамилия, имя, отчество</w:t>
            </w:r>
            <w:r w:rsidRPr="00A96A26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Pr="00A96A26">
              <w:rPr>
                <w:rFonts w:ascii="Times New Roman" w:hAnsi="Times New Roman"/>
                <w:i/>
                <w:sz w:val="26"/>
                <w:szCs w:val="26"/>
              </w:rPr>
              <w:t>работник юридического (правового) подразделения Учреждения;</w:t>
            </w: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  <w:u w:val="single"/>
              </w:rPr>
              <w:t>фамилия, имя, отчество</w:t>
            </w:r>
            <w:r w:rsidRPr="00A96A26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Pr="00A96A26">
              <w:rPr>
                <w:rFonts w:ascii="Times New Roman" w:hAnsi="Times New Roman"/>
                <w:i/>
                <w:sz w:val="26"/>
                <w:szCs w:val="26"/>
              </w:rPr>
              <w:t>работник другого подразделения Учреждения;</w:t>
            </w:r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bookmarkStart w:id="2" w:name="sub_1082"/>
            <w:r w:rsidRPr="00A96A26">
              <w:rPr>
                <w:rFonts w:ascii="Times New Roman" w:hAnsi="Times New Roman"/>
                <w:sz w:val="26"/>
                <w:szCs w:val="26"/>
                <w:u w:val="single"/>
              </w:rPr>
              <w:t>фамилия, имя, отчество, должность</w:t>
            </w:r>
            <w:r w:rsidRPr="00A96A26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Pr="00A96A26">
              <w:rPr>
                <w:rFonts w:ascii="Times New Roman" w:hAnsi="Times New Roman"/>
                <w:i/>
                <w:sz w:val="26"/>
                <w:szCs w:val="26"/>
              </w:rPr>
              <w:t>должностное лицо органа исполнительной власти, ответственное за работу с Учреждением (по согласованию)</w:t>
            </w:r>
            <w:bookmarkEnd w:id="2"/>
          </w:p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  <w:u w:val="single"/>
              </w:rPr>
              <w:t>фамилия, имя, отчество, должность</w:t>
            </w:r>
            <w:r w:rsidRPr="00A96A26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bookmarkStart w:id="3" w:name="sub_1073"/>
            <w:r w:rsidRPr="00A96A26">
              <w:rPr>
                <w:rFonts w:ascii="Times New Roman" w:hAnsi="Times New Roman"/>
                <w:i/>
                <w:sz w:val="26"/>
                <w:szCs w:val="26"/>
              </w:rPr>
              <w:t>представители общественных объединений, научных и образовательных организаций (по согласованию).</w:t>
            </w:r>
          </w:p>
          <w:bookmarkEnd w:id="3"/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4D2" w:rsidRPr="00A96A26" w:rsidTr="00090747">
        <w:tc>
          <w:tcPr>
            <w:tcW w:w="3085" w:type="dxa"/>
          </w:tcPr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96A26">
              <w:rPr>
                <w:rFonts w:ascii="Times New Roman" w:hAnsi="Times New Roman"/>
                <w:sz w:val="26"/>
                <w:szCs w:val="26"/>
              </w:rPr>
              <w:t>работник Учреждения в отношении которого рассматривается вопрос</w:t>
            </w:r>
          </w:p>
        </w:tc>
        <w:tc>
          <w:tcPr>
            <w:tcW w:w="6379" w:type="dxa"/>
          </w:tcPr>
          <w:p w:rsidR="00D214D2" w:rsidRPr="00A96A26" w:rsidRDefault="00D214D2" w:rsidP="0009074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A96A26">
              <w:rPr>
                <w:rFonts w:ascii="Times New Roman" w:hAnsi="Times New Roman"/>
                <w:sz w:val="26"/>
                <w:szCs w:val="26"/>
                <w:u w:val="single"/>
              </w:rPr>
              <w:t>фамилия, имя, отчество, должность</w:t>
            </w:r>
          </w:p>
        </w:tc>
      </w:tr>
    </w:tbl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</w:p>
    <w:p w:rsidR="00AE2600" w:rsidRDefault="00AE2600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</w:p>
    <w:p w:rsidR="00AE2600" w:rsidRDefault="00AE2600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</w:p>
    <w:p w:rsidR="00AE2600" w:rsidRDefault="00AE2600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</w:p>
    <w:p w:rsidR="00AE2600" w:rsidRDefault="00AE2600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</w:p>
    <w:p w:rsidR="00AE2600" w:rsidRDefault="00AE2600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</w:p>
    <w:p w:rsidR="00AE2600" w:rsidRDefault="00AE2600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</w:p>
    <w:p w:rsidR="00AE2600" w:rsidRDefault="00AE2600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</w:p>
    <w:p w:rsidR="00AE2600" w:rsidRDefault="00AE2600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</w:p>
    <w:p w:rsidR="00AE2600" w:rsidRDefault="00AE2600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  <w:r w:rsidRPr="00A96A26">
        <w:rPr>
          <w:rFonts w:ascii="Times New Roman" w:hAnsi="Times New Roman" w:cs="Times New Roman"/>
          <w:b/>
          <w:sz w:val="26"/>
        </w:rPr>
        <w:lastRenderedPageBreak/>
        <w:t>ВАРИАНТ 1</w:t>
      </w: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sz w:val="26"/>
        </w:rPr>
      </w:pPr>
      <w:r w:rsidRPr="00A96A26">
        <w:rPr>
          <w:rFonts w:ascii="Times New Roman" w:hAnsi="Times New Roman" w:cs="Times New Roman"/>
          <w:sz w:val="26"/>
        </w:rPr>
        <w:t>ОСНОВАНИЕ ДЛЯ ПРОВЕДЕНИЯ ЗАСЕДАНИЯ КОМИССИИ</w:t>
      </w: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sz w:val="26"/>
        </w:rPr>
      </w:pPr>
    </w:p>
    <w:p w:rsidR="00D214D2" w:rsidRPr="00A96A26" w:rsidRDefault="00D214D2" w:rsidP="00D214D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Представление руководителем Учреждения уведомления работника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ПОВЕСТКА</w:t>
      </w:r>
    </w:p>
    <w:p w:rsidR="00D214D2" w:rsidRPr="00A96A26" w:rsidRDefault="00D214D2" w:rsidP="00D214D2">
      <w:pPr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Об уведомлении _____________________________ о возникновении личной </w:t>
      </w:r>
    </w:p>
    <w:p w:rsidR="00D214D2" w:rsidRPr="00A96A26" w:rsidRDefault="00D214D2" w:rsidP="00D214D2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A96A2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(Ф.И.О. работника)</w:t>
      </w:r>
    </w:p>
    <w:p w:rsidR="00D214D2" w:rsidRPr="00A96A26" w:rsidRDefault="00D214D2" w:rsidP="00D214D2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заинтересованности при исполнении должностных обязанностей, которая приводит или может привести к конфликту интересов</w:t>
      </w:r>
    </w:p>
    <w:p w:rsidR="00D214D2" w:rsidRPr="00A96A26" w:rsidRDefault="00D214D2" w:rsidP="00D214D2">
      <w:pPr>
        <w:pStyle w:val="ConsPlusNonformat"/>
        <w:ind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ВЫСТУПИЛИ</w:t>
      </w:r>
    </w:p>
    <w:p w:rsidR="00D214D2" w:rsidRPr="00A96A26" w:rsidRDefault="00D214D2" w:rsidP="00D214D2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1. Председатель: </w:t>
      </w:r>
    </w:p>
    <w:p w:rsidR="00D214D2" w:rsidRPr="00A96A26" w:rsidRDefault="00D214D2" w:rsidP="00D214D2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i/>
          <w:strike/>
          <w:sz w:val="26"/>
          <w:szCs w:val="26"/>
        </w:rPr>
      </w:pPr>
      <w:r w:rsidRPr="00A96A26">
        <w:rPr>
          <w:rFonts w:ascii="Times New Roman" w:hAnsi="Times New Roman" w:cs="Times New Roman"/>
          <w:i/>
          <w:sz w:val="26"/>
          <w:szCs w:val="26"/>
        </w:rPr>
        <w:t>об источнике информации, содержащей основания для проведения заседания комиссии, дата поступления информации в Учреждение</w:t>
      </w:r>
    </w:p>
    <w:p w:rsidR="00D214D2" w:rsidRPr="00A96A26" w:rsidRDefault="00D214D2" w:rsidP="00D214D2">
      <w:pPr>
        <w:pStyle w:val="ConsPlusNonformat"/>
        <w:contextualSpacing/>
        <w:jc w:val="both"/>
        <w:rPr>
          <w:rFonts w:ascii="Times New Roman" w:eastAsia="Calibri" w:hAnsi="Times New Roman" w:cs="Arial"/>
          <w:sz w:val="26"/>
          <w:szCs w:val="24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 </w:t>
      </w:r>
      <w:r w:rsidRPr="00A96A26">
        <w:rPr>
          <w:rFonts w:ascii="Times New Roman" w:hAnsi="Times New Roman" w:cs="Times New Roman"/>
          <w:sz w:val="26"/>
          <w:szCs w:val="26"/>
        </w:rPr>
        <w:tab/>
        <w:t>2</w:t>
      </w:r>
      <w:r w:rsidRPr="00A96A26">
        <w:rPr>
          <w:rFonts w:ascii="Times New Roman" w:eastAsia="Calibri" w:hAnsi="Times New Roman" w:cs="Arial"/>
          <w:sz w:val="26"/>
          <w:szCs w:val="24"/>
        </w:rPr>
        <w:t>. Работник:</w:t>
      </w:r>
      <w:r w:rsidRPr="00A96A26">
        <w:rPr>
          <w:rFonts w:ascii="Times New Roman" w:eastAsia="Calibri" w:hAnsi="Times New Roman" w:cs="Arial"/>
          <w:i/>
          <w:sz w:val="26"/>
          <w:szCs w:val="24"/>
        </w:rPr>
        <w:t xml:space="preserve"> содержание пояснений (с его согласия)</w:t>
      </w:r>
    </w:p>
    <w:p w:rsidR="00D214D2" w:rsidRPr="00A96A26" w:rsidRDefault="00D214D2" w:rsidP="00D214D2">
      <w:pPr>
        <w:ind w:firstLine="720"/>
        <w:contextualSpacing/>
        <w:jc w:val="both"/>
        <w:rPr>
          <w:rFonts w:ascii="Times New Roman" w:hAnsi="Times New Roman"/>
          <w:sz w:val="26"/>
        </w:rPr>
      </w:pPr>
      <w:r w:rsidRPr="00A96A26">
        <w:rPr>
          <w:rFonts w:ascii="Times New Roman" w:hAnsi="Times New Roman"/>
          <w:sz w:val="26"/>
        </w:rPr>
        <w:t>3. Приглашенные, члены Комиссии:</w:t>
      </w:r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hAnsi="Times New Roman"/>
          <w:i/>
          <w:sz w:val="26"/>
        </w:rPr>
      </w:pPr>
      <w:r w:rsidRPr="00A96A26">
        <w:rPr>
          <w:rFonts w:ascii="Times New Roman" w:eastAsia="Calibri" w:hAnsi="Times New Roman" w:cs="Arial"/>
          <w:i/>
          <w:sz w:val="26"/>
          <w:szCs w:val="24"/>
        </w:rPr>
        <w:t xml:space="preserve">их фамилии, имена, отчества, </w:t>
      </w:r>
      <w:r w:rsidRPr="00A96A26">
        <w:rPr>
          <w:rFonts w:ascii="Times New Roman" w:hAnsi="Times New Roman"/>
          <w:i/>
          <w:sz w:val="26"/>
        </w:rPr>
        <w:t>краткое изложение их выступлений (пояснений).</w:t>
      </w:r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hAnsi="Times New Roman"/>
          <w:i/>
          <w:sz w:val="26"/>
        </w:rPr>
      </w:pPr>
    </w:p>
    <w:p w:rsidR="00D214D2" w:rsidRPr="00A96A26" w:rsidRDefault="00D214D2" w:rsidP="00D214D2">
      <w:pPr>
        <w:contextualSpacing/>
        <w:jc w:val="center"/>
        <w:rPr>
          <w:rFonts w:ascii="Times New Roman" w:hAnsi="Times New Roman"/>
          <w:sz w:val="26"/>
        </w:rPr>
      </w:pPr>
      <w:proofErr w:type="gramStart"/>
      <w:r w:rsidRPr="00A96A26">
        <w:rPr>
          <w:rFonts w:ascii="Times New Roman" w:hAnsi="Times New Roman"/>
          <w:sz w:val="26"/>
        </w:rPr>
        <w:t>О  ПРОЦЕДУРЕ</w:t>
      </w:r>
      <w:proofErr w:type="gramEnd"/>
      <w:r w:rsidRPr="00A96A26">
        <w:rPr>
          <w:rFonts w:ascii="Times New Roman" w:hAnsi="Times New Roman"/>
          <w:sz w:val="26"/>
        </w:rPr>
        <w:t xml:space="preserve"> ГОЛОСОВАНИЯ</w:t>
      </w:r>
    </w:p>
    <w:p w:rsidR="00D214D2" w:rsidRPr="00A96A26" w:rsidRDefault="00D214D2" w:rsidP="00D214D2">
      <w:pPr>
        <w:pStyle w:val="ConsPlusNonformat"/>
        <w:ind w:firstLine="720"/>
        <w:contextualSpacing/>
        <w:rPr>
          <w:rFonts w:ascii="Times New Roman" w:eastAsia="Calibri" w:hAnsi="Times New Roman" w:cs="Arial"/>
          <w:sz w:val="26"/>
          <w:szCs w:val="24"/>
        </w:rPr>
      </w:pPr>
      <w:r w:rsidRPr="00A96A26">
        <w:rPr>
          <w:rFonts w:ascii="Times New Roman" w:eastAsia="Calibri" w:hAnsi="Times New Roman" w:cs="Arial"/>
          <w:sz w:val="26"/>
          <w:szCs w:val="24"/>
        </w:rPr>
        <w:t>Председатель:</w:t>
      </w:r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6"/>
          <w:szCs w:val="24"/>
        </w:rPr>
      </w:pPr>
      <w:r w:rsidRPr="00A96A26">
        <w:rPr>
          <w:rFonts w:ascii="Times New Roman" w:eastAsia="Calibri" w:hAnsi="Times New Roman" w:cs="Arial"/>
          <w:sz w:val="26"/>
          <w:szCs w:val="24"/>
        </w:rPr>
        <w:t>О выборе процедуры голосования.</w:t>
      </w:r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6"/>
          <w:szCs w:val="24"/>
        </w:rPr>
      </w:pPr>
      <w:r w:rsidRPr="00A96A26">
        <w:rPr>
          <w:rFonts w:ascii="Times New Roman" w:eastAsia="Calibri" w:hAnsi="Times New Roman" w:cs="Arial"/>
          <w:sz w:val="26"/>
          <w:szCs w:val="24"/>
        </w:rPr>
        <w:t>Результаты голосования:</w:t>
      </w:r>
    </w:p>
    <w:tbl>
      <w:tblPr>
        <w:tblW w:w="9569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0"/>
        <w:gridCol w:w="3360"/>
        <w:gridCol w:w="2819"/>
      </w:tblGrid>
      <w:tr w:rsidR="00D214D2" w:rsidRPr="00A96A26" w:rsidTr="00090747">
        <w:trPr>
          <w:trHeight w:val="240"/>
        </w:trPr>
        <w:tc>
          <w:tcPr>
            <w:tcW w:w="9569" w:type="dxa"/>
            <w:gridSpan w:val="3"/>
          </w:tcPr>
          <w:p w:rsidR="00D214D2" w:rsidRPr="00A96A26" w:rsidRDefault="00D214D2" w:rsidP="00090747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/>
                <w:sz w:val="26"/>
                <w:szCs w:val="24"/>
              </w:rPr>
              <w:t xml:space="preserve">Количество голосов – </w:t>
            </w:r>
          </w:p>
        </w:tc>
      </w:tr>
      <w:tr w:rsidR="00D214D2" w:rsidRPr="00A96A26" w:rsidTr="00090747">
        <w:trPr>
          <w:trHeight w:val="348"/>
        </w:trPr>
        <w:tc>
          <w:tcPr>
            <w:tcW w:w="3390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/>
                <w:sz w:val="26"/>
                <w:szCs w:val="24"/>
              </w:rPr>
              <w:t>«тайное голосование»</w:t>
            </w:r>
          </w:p>
        </w:tc>
        <w:tc>
          <w:tcPr>
            <w:tcW w:w="3360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/>
                <w:sz w:val="26"/>
                <w:szCs w:val="24"/>
              </w:rPr>
              <w:t>«открытое голосование»</w:t>
            </w:r>
          </w:p>
        </w:tc>
        <w:tc>
          <w:tcPr>
            <w:tcW w:w="2819" w:type="dxa"/>
          </w:tcPr>
          <w:p w:rsidR="00D214D2" w:rsidRPr="00A96A26" w:rsidRDefault="00D214D2" w:rsidP="00090747">
            <w:pPr>
              <w:pStyle w:val="ConsPlusNormal"/>
              <w:ind w:firstLine="20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/>
                <w:sz w:val="26"/>
                <w:szCs w:val="24"/>
              </w:rPr>
              <w:t>«воздержались»</w:t>
            </w:r>
          </w:p>
        </w:tc>
      </w:tr>
      <w:tr w:rsidR="00D214D2" w:rsidRPr="00A96A26" w:rsidTr="00090747">
        <w:trPr>
          <w:trHeight w:val="240"/>
        </w:trPr>
        <w:tc>
          <w:tcPr>
            <w:tcW w:w="3390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</w:p>
        </w:tc>
        <w:tc>
          <w:tcPr>
            <w:tcW w:w="3360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</w:p>
        </w:tc>
        <w:tc>
          <w:tcPr>
            <w:tcW w:w="2819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</w:p>
        </w:tc>
      </w:tr>
    </w:tbl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eastAsia="Calibri" w:hAnsi="Times New Roman" w:cs="Arial"/>
          <w:sz w:val="26"/>
          <w:szCs w:val="24"/>
        </w:rPr>
      </w:pP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eastAsia="Calibri" w:hAnsi="Times New Roman" w:cs="Arial"/>
          <w:sz w:val="26"/>
          <w:szCs w:val="24"/>
        </w:rPr>
      </w:pPr>
      <w:proofErr w:type="gramStart"/>
      <w:r w:rsidRPr="00A96A26">
        <w:rPr>
          <w:rFonts w:ascii="Times New Roman" w:eastAsia="Calibri" w:hAnsi="Times New Roman" w:cs="Arial"/>
          <w:sz w:val="26"/>
          <w:szCs w:val="24"/>
        </w:rPr>
        <w:t>О  ГОЛОСОВАНИИ</w:t>
      </w:r>
      <w:proofErr w:type="gramEnd"/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6"/>
          <w:szCs w:val="24"/>
        </w:rPr>
      </w:pPr>
      <w:r w:rsidRPr="00A96A26">
        <w:rPr>
          <w:rFonts w:ascii="Times New Roman" w:eastAsia="Calibri" w:hAnsi="Times New Roman" w:cs="Arial"/>
          <w:sz w:val="26"/>
          <w:szCs w:val="24"/>
        </w:rPr>
        <w:t>По итогам обсуждения проведено голосование.</w:t>
      </w:r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6"/>
          <w:szCs w:val="24"/>
        </w:rPr>
      </w:pPr>
      <w:r w:rsidRPr="00A96A26">
        <w:rPr>
          <w:rFonts w:ascii="Times New Roman" w:eastAsia="Calibri" w:hAnsi="Times New Roman" w:cs="Arial"/>
          <w:sz w:val="26"/>
          <w:szCs w:val="24"/>
        </w:rPr>
        <w:t>Результаты голосования:</w:t>
      </w:r>
    </w:p>
    <w:tbl>
      <w:tblPr>
        <w:tblW w:w="9569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481"/>
      </w:tblGrid>
      <w:tr w:rsidR="00D214D2" w:rsidRPr="00A96A26" w:rsidTr="00090747">
        <w:trPr>
          <w:trHeight w:val="240"/>
        </w:trPr>
        <w:tc>
          <w:tcPr>
            <w:tcW w:w="9569" w:type="dxa"/>
            <w:gridSpan w:val="3"/>
          </w:tcPr>
          <w:p w:rsidR="00D214D2" w:rsidRPr="00A96A26" w:rsidRDefault="00D214D2" w:rsidP="00090747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/>
                <w:sz w:val="26"/>
                <w:szCs w:val="24"/>
              </w:rPr>
              <w:t xml:space="preserve">Количество голосов – </w:t>
            </w:r>
          </w:p>
        </w:tc>
      </w:tr>
      <w:tr w:rsidR="00D214D2" w:rsidRPr="00A96A26" w:rsidTr="00090747">
        <w:trPr>
          <w:trHeight w:val="518"/>
        </w:trPr>
        <w:tc>
          <w:tcPr>
            <w:tcW w:w="3544" w:type="dxa"/>
          </w:tcPr>
          <w:p w:rsidR="00D214D2" w:rsidRPr="00A96A26" w:rsidRDefault="00D214D2" w:rsidP="00090747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/>
                <w:sz w:val="26"/>
                <w:szCs w:val="24"/>
              </w:rPr>
              <w:t>«</w:t>
            </w:r>
            <w:r w:rsidRPr="00A96A26">
              <w:rPr>
                <w:rFonts w:ascii="Times New Roman" w:hAnsi="Times New Roman" w:cs="Times New Roman"/>
                <w:sz w:val="26"/>
                <w:szCs w:val="26"/>
              </w:rPr>
              <w:t>личная заинтересованность при исполнении должностных обязанностей, которая приводит или может привести к конфликту интересов</w:t>
            </w:r>
            <w:r w:rsidRPr="00A96A26">
              <w:rPr>
                <w:rFonts w:ascii="Times New Roman" w:eastAsia="Calibri" w:hAnsi="Times New Roman"/>
                <w:sz w:val="26"/>
                <w:szCs w:val="24"/>
              </w:rPr>
              <w:t xml:space="preserve"> отсутствует»</w:t>
            </w:r>
          </w:p>
        </w:tc>
        <w:tc>
          <w:tcPr>
            <w:tcW w:w="3544" w:type="dxa"/>
          </w:tcPr>
          <w:p w:rsidR="00D214D2" w:rsidRPr="00A96A26" w:rsidRDefault="00D214D2" w:rsidP="00090747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/>
                <w:sz w:val="26"/>
                <w:szCs w:val="24"/>
              </w:rPr>
              <w:t>«</w:t>
            </w:r>
            <w:r w:rsidRPr="00A96A26">
              <w:rPr>
                <w:rFonts w:ascii="Times New Roman" w:hAnsi="Times New Roman" w:cs="Times New Roman"/>
                <w:sz w:val="26"/>
                <w:szCs w:val="26"/>
              </w:rPr>
              <w:t>личная заинтересованность при исполнении должностных обязанностей приводит или может привести к конфликту интересов</w:t>
            </w:r>
            <w:r w:rsidRPr="00A96A26">
              <w:rPr>
                <w:rFonts w:ascii="Times New Roman" w:eastAsia="Calibri" w:hAnsi="Times New Roman"/>
                <w:sz w:val="26"/>
                <w:szCs w:val="24"/>
              </w:rPr>
              <w:t>»</w:t>
            </w:r>
          </w:p>
        </w:tc>
        <w:tc>
          <w:tcPr>
            <w:tcW w:w="2481" w:type="dxa"/>
          </w:tcPr>
          <w:p w:rsidR="00D214D2" w:rsidRPr="00A96A26" w:rsidRDefault="00D214D2" w:rsidP="00090747">
            <w:pPr>
              <w:pStyle w:val="ConsPlusNormal"/>
              <w:contextualSpacing/>
              <w:jc w:val="both"/>
              <w:rPr>
                <w:rFonts w:ascii="Times New Roman" w:eastAsia="Calibri" w:hAnsi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/>
                <w:sz w:val="26"/>
                <w:szCs w:val="24"/>
              </w:rPr>
              <w:t>«признать, что работник не соблюдал требования об урегулировании конфликта интересов»</w:t>
            </w:r>
          </w:p>
        </w:tc>
      </w:tr>
      <w:tr w:rsidR="00D214D2" w:rsidRPr="00A96A26" w:rsidTr="00090747">
        <w:trPr>
          <w:trHeight w:val="240"/>
        </w:trPr>
        <w:tc>
          <w:tcPr>
            <w:tcW w:w="3544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</w:p>
        </w:tc>
        <w:tc>
          <w:tcPr>
            <w:tcW w:w="3544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</w:p>
        </w:tc>
        <w:tc>
          <w:tcPr>
            <w:tcW w:w="2481" w:type="dxa"/>
          </w:tcPr>
          <w:p w:rsidR="00D214D2" w:rsidRPr="00A96A26" w:rsidRDefault="00D214D2" w:rsidP="00090747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/>
                <w:sz w:val="26"/>
                <w:szCs w:val="24"/>
              </w:rPr>
            </w:pPr>
          </w:p>
        </w:tc>
      </w:tr>
    </w:tbl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eastAsia="Calibri" w:hAnsi="Times New Roman" w:cs="Arial"/>
          <w:sz w:val="26"/>
          <w:szCs w:val="24"/>
        </w:rPr>
      </w:pP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eastAsia="Calibri" w:hAnsi="Times New Roman" w:cs="Arial"/>
          <w:sz w:val="26"/>
          <w:szCs w:val="24"/>
        </w:rPr>
      </w:pPr>
      <w:r w:rsidRPr="00A96A26">
        <w:rPr>
          <w:rFonts w:ascii="Times New Roman" w:eastAsia="Calibri" w:hAnsi="Times New Roman" w:cs="Arial"/>
          <w:sz w:val="26"/>
          <w:szCs w:val="24"/>
        </w:rPr>
        <w:t>РЕШЕНИЕ И ОБОСНОВАНИЕ ЕГО ПРИНЯТИЯ</w:t>
      </w:r>
    </w:p>
    <w:p w:rsidR="00D214D2" w:rsidRPr="00A96A26" w:rsidRDefault="00D214D2" w:rsidP="00D214D2">
      <w:pPr>
        <w:ind w:firstLine="720"/>
        <w:contextualSpacing/>
        <w:jc w:val="both"/>
        <w:rPr>
          <w:rFonts w:ascii="Times New Roman" w:hAnsi="Times New Roman"/>
          <w:sz w:val="26"/>
        </w:rPr>
      </w:pPr>
      <w:r w:rsidRPr="00A96A26">
        <w:rPr>
          <w:rFonts w:ascii="Times New Roman" w:hAnsi="Times New Roman"/>
          <w:sz w:val="26"/>
        </w:rPr>
        <w:t>Рассмотрев материалы, представленные на заседание комиссии, пояснения работника, Комиссия решила:  </w:t>
      </w:r>
    </w:p>
    <w:p w:rsidR="00D214D2" w:rsidRPr="00A96A26" w:rsidRDefault="00D214D2" w:rsidP="00D214D2">
      <w:pPr>
        <w:ind w:firstLine="540"/>
        <w:jc w:val="both"/>
        <w:rPr>
          <w:rFonts w:ascii="Times New Roman" w:hAnsi="Times New Roman"/>
          <w:sz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lastRenderedPageBreak/>
        <w:t>признать, что при исполнении работником должностных обязанностей конфликт интересов отсутствует</w:t>
      </w:r>
    </w:p>
    <w:p w:rsidR="00D214D2" w:rsidRPr="00A96A26" w:rsidRDefault="00D214D2" w:rsidP="00D214D2">
      <w:pPr>
        <w:contextualSpacing/>
        <w:jc w:val="center"/>
        <w:rPr>
          <w:rFonts w:ascii="Times New Roman" w:hAnsi="Times New Roman"/>
          <w:i/>
          <w:sz w:val="26"/>
        </w:rPr>
      </w:pPr>
      <w:r w:rsidRPr="00A96A26">
        <w:rPr>
          <w:rFonts w:ascii="Times New Roman" w:hAnsi="Times New Roman"/>
          <w:i/>
          <w:sz w:val="26"/>
        </w:rPr>
        <w:t>либо</w:t>
      </w:r>
    </w:p>
    <w:p w:rsidR="00D214D2" w:rsidRPr="00A96A26" w:rsidRDefault="00D214D2" w:rsidP="00D214D2">
      <w:pPr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признать, что при исполнении работником должностных обязанностей личная заинтересованность приводит или может привести к конфликту интересов. Рекомендовать работнику и (или) руководителю </w:t>
      </w:r>
      <w:r w:rsidRPr="00A96A26">
        <w:rPr>
          <w:rFonts w:ascii="Times New Roman" w:hAnsi="Times New Roman" w:cs="Times New Roman"/>
          <w:iCs/>
          <w:sz w:val="26"/>
          <w:szCs w:val="26"/>
        </w:rPr>
        <w:t>Учреждения</w:t>
      </w:r>
      <w:r w:rsidRPr="00A96A26">
        <w:rPr>
          <w:rFonts w:ascii="Times New Roman" w:hAnsi="Times New Roman" w:cs="Times New Roman"/>
          <w:sz w:val="26"/>
          <w:szCs w:val="26"/>
        </w:rPr>
        <w:t xml:space="preserve"> принять меры по урегулированию конфликта интересов или по недопущению его возникновения</w:t>
      </w:r>
    </w:p>
    <w:p w:rsidR="00D214D2" w:rsidRPr="00A96A26" w:rsidRDefault="00D214D2" w:rsidP="00D214D2">
      <w:pPr>
        <w:contextualSpacing/>
        <w:jc w:val="center"/>
        <w:rPr>
          <w:rFonts w:ascii="Times New Roman" w:hAnsi="Times New Roman"/>
          <w:i/>
          <w:sz w:val="26"/>
        </w:rPr>
      </w:pPr>
      <w:r w:rsidRPr="00A96A26">
        <w:rPr>
          <w:rFonts w:ascii="Times New Roman" w:hAnsi="Times New Roman"/>
          <w:i/>
          <w:sz w:val="26"/>
        </w:rPr>
        <w:t>либо</w:t>
      </w:r>
    </w:p>
    <w:p w:rsidR="00D214D2" w:rsidRPr="00A96A26" w:rsidRDefault="00D214D2" w:rsidP="00D214D2">
      <w:pPr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96A26">
        <w:rPr>
          <w:rFonts w:ascii="Times New Roman" w:hAnsi="Times New Roman" w:cs="Times New Roman"/>
          <w:iCs/>
          <w:sz w:val="26"/>
          <w:szCs w:val="26"/>
        </w:rPr>
        <w:t>признать, что работник не соблюдал требования об урегулировании конфликта интересов</w:t>
      </w:r>
      <w:r w:rsidRPr="00A96A26">
        <w:rPr>
          <w:rFonts w:ascii="Times New Roman" w:hAnsi="Times New Roman" w:cs="Times New Roman"/>
          <w:i/>
          <w:iCs/>
          <w:sz w:val="26"/>
          <w:szCs w:val="26"/>
        </w:rPr>
        <w:t xml:space="preserve">. </w:t>
      </w:r>
      <w:r w:rsidRPr="00A96A26">
        <w:rPr>
          <w:rFonts w:ascii="Times New Roman" w:hAnsi="Times New Roman" w:cs="Times New Roman"/>
          <w:iCs/>
          <w:sz w:val="26"/>
          <w:szCs w:val="26"/>
        </w:rPr>
        <w:t>Рекомендовать руководителю Учреждения применить к работнику конкретную меру ответственности.</w:t>
      </w:r>
    </w:p>
    <w:p w:rsidR="00D214D2" w:rsidRPr="00A96A26" w:rsidRDefault="00D214D2" w:rsidP="00D214D2">
      <w:pPr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b/>
          <w:sz w:val="26"/>
        </w:rPr>
      </w:pPr>
      <w:r w:rsidRPr="00A96A26">
        <w:rPr>
          <w:rFonts w:ascii="Times New Roman" w:hAnsi="Times New Roman" w:cs="Times New Roman"/>
          <w:b/>
          <w:sz w:val="26"/>
        </w:rPr>
        <w:t>ВАРИАНТ 2</w:t>
      </w: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sz w:val="26"/>
        </w:rPr>
      </w:pPr>
      <w:r w:rsidRPr="00A96A26">
        <w:rPr>
          <w:rFonts w:ascii="Times New Roman" w:hAnsi="Times New Roman" w:cs="Times New Roman"/>
          <w:sz w:val="26"/>
        </w:rPr>
        <w:t>ОСНОВАНИЕ ДЛЯ ПРОВЕДЕНИЯ ЗАСЕДАНИЯ КОМИССИИ</w:t>
      </w:r>
    </w:p>
    <w:p w:rsidR="00D214D2" w:rsidRPr="00A96A26" w:rsidRDefault="00D214D2" w:rsidP="00D214D2">
      <w:pPr>
        <w:pStyle w:val="afd"/>
        <w:contextualSpacing/>
        <w:jc w:val="both"/>
        <w:rPr>
          <w:sz w:val="26"/>
          <w:szCs w:val="26"/>
        </w:rPr>
      </w:pPr>
      <w:bookmarkStart w:id="4" w:name="sub_10153"/>
      <w:r w:rsidRPr="00A96A26">
        <w:rPr>
          <w:sz w:val="26"/>
          <w:szCs w:val="26"/>
        </w:rPr>
        <w:t xml:space="preserve">«Иные вопросы» - </w:t>
      </w:r>
      <w:proofErr w:type="spellStart"/>
      <w:r w:rsidRPr="00A96A26">
        <w:rPr>
          <w:sz w:val="26"/>
          <w:szCs w:val="26"/>
        </w:rPr>
        <w:t>п.п</w:t>
      </w:r>
      <w:proofErr w:type="spellEnd"/>
      <w:r w:rsidRPr="00A96A26">
        <w:rPr>
          <w:sz w:val="26"/>
          <w:szCs w:val="26"/>
        </w:rPr>
        <w:t>. «б» п. 13 Положения о Комиссии в Учреждении (может быть внесено представление надзорных органов, к примеру, на основании фактов, содержащихся в обращениях граждан и организаций, СМИ, а также касаться вопросов организации и исполнения ведомственного плана противодействия коррупции, реализации в Учреждении мер, предусмотренных Федеральным законом «О противодействии коррупции» и т.п.).</w:t>
      </w:r>
      <w:bookmarkEnd w:id="4"/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ПОВЕСТКА</w:t>
      </w: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214D2" w:rsidRPr="00A96A26" w:rsidRDefault="00D214D2" w:rsidP="00D214D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ab/>
        <w:t>Об исполнении ведомственного плана противодействия коррупции.</w:t>
      </w:r>
    </w:p>
    <w:p w:rsidR="00D214D2" w:rsidRPr="00A96A26" w:rsidRDefault="00D214D2" w:rsidP="00D214D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ВЫСТУПИЛИ</w:t>
      </w:r>
    </w:p>
    <w:p w:rsidR="00D214D2" w:rsidRPr="00A96A26" w:rsidRDefault="00D214D2" w:rsidP="00D214D2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1. Председатель: </w:t>
      </w:r>
    </w:p>
    <w:p w:rsidR="00D214D2" w:rsidRPr="00A96A26" w:rsidRDefault="00D214D2" w:rsidP="00D214D2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A96A26">
        <w:rPr>
          <w:rFonts w:ascii="Times New Roman" w:hAnsi="Times New Roman" w:cs="Times New Roman"/>
          <w:i/>
          <w:sz w:val="26"/>
          <w:szCs w:val="26"/>
        </w:rPr>
        <w:t>краткая информация о ведомственном плане противодействия коррупции (реквизиты плана и т.д.)</w:t>
      </w:r>
    </w:p>
    <w:p w:rsidR="00D214D2" w:rsidRPr="00A96A26" w:rsidRDefault="00D214D2" w:rsidP="00D214D2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 xml:space="preserve"> </w:t>
      </w:r>
      <w:r w:rsidRPr="00A96A26">
        <w:rPr>
          <w:rFonts w:ascii="Times New Roman" w:hAnsi="Times New Roman" w:cs="Times New Roman"/>
          <w:sz w:val="26"/>
          <w:szCs w:val="26"/>
        </w:rPr>
        <w:tab/>
        <w:t xml:space="preserve">2. Секретарь: </w:t>
      </w:r>
    </w:p>
    <w:p w:rsidR="00D214D2" w:rsidRPr="00A96A26" w:rsidRDefault="00D214D2" w:rsidP="00D214D2">
      <w:pPr>
        <w:ind w:firstLine="720"/>
        <w:contextualSpacing/>
        <w:jc w:val="both"/>
        <w:rPr>
          <w:rFonts w:ascii="Times New Roman" w:hAnsi="Times New Roman" w:cs="Times New Roman"/>
          <w:sz w:val="26"/>
        </w:rPr>
      </w:pPr>
      <w:r w:rsidRPr="00A96A26">
        <w:rPr>
          <w:rFonts w:ascii="Times New Roman" w:hAnsi="Times New Roman" w:cs="Times New Roman"/>
          <w:i/>
          <w:sz w:val="26"/>
          <w:szCs w:val="26"/>
        </w:rPr>
        <w:t>информация об исполнении ведомственного плана противодействия коррупции (по каждому пункту)</w:t>
      </w:r>
    </w:p>
    <w:p w:rsidR="00D214D2" w:rsidRPr="00A96A26" w:rsidRDefault="00D214D2" w:rsidP="00D214D2">
      <w:pPr>
        <w:ind w:firstLine="720"/>
        <w:contextualSpacing/>
        <w:jc w:val="both"/>
        <w:rPr>
          <w:rFonts w:ascii="Times New Roman" w:hAnsi="Times New Roman" w:cs="Times New Roman"/>
          <w:sz w:val="26"/>
        </w:rPr>
      </w:pPr>
      <w:r w:rsidRPr="00A96A26">
        <w:rPr>
          <w:rFonts w:ascii="Times New Roman" w:hAnsi="Times New Roman" w:cs="Times New Roman"/>
          <w:sz w:val="26"/>
        </w:rPr>
        <w:t>3. Приглашенные, члены Комиссии:</w:t>
      </w:r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i/>
          <w:sz w:val="26"/>
        </w:rPr>
      </w:pPr>
      <w:r w:rsidRPr="00A96A26">
        <w:rPr>
          <w:rFonts w:ascii="Times New Roman" w:eastAsia="Calibri" w:hAnsi="Times New Roman" w:cs="Times New Roman"/>
          <w:i/>
          <w:sz w:val="26"/>
          <w:szCs w:val="24"/>
        </w:rPr>
        <w:t xml:space="preserve">их фамилии, имена, отчества, </w:t>
      </w:r>
      <w:r w:rsidRPr="00A96A26">
        <w:rPr>
          <w:rFonts w:ascii="Times New Roman" w:hAnsi="Times New Roman" w:cs="Times New Roman"/>
          <w:i/>
          <w:sz w:val="26"/>
        </w:rPr>
        <w:t>краткое изложение их выступлений (пояснений).</w:t>
      </w:r>
    </w:p>
    <w:p w:rsidR="00D214D2" w:rsidRPr="00A96A26" w:rsidRDefault="00D214D2" w:rsidP="00D214D2">
      <w:pPr>
        <w:contextualSpacing/>
        <w:jc w:val="center"/>
        <w:rPr>
          <w:rFonts w:ascii="Times New Roman" w:hAnsi="Times New Roman" w:cs="Times New Roman"/>
          <w:sz w:val="26"/>
        </w:rPr>
      </w:pPr>
    </w:p>
    <w:p w:rsidR="00D214D2" w:rsidRPr="00A96A26" w:rsidRDefault="00D214D2" w:rsidP="00D214D2">
      <w:pPr>
        <w:contextualSpacing/>
        <w:jc w:val="center"/>
        <w:rPr>
          <w:rFonts w:ascii="Times New Roman" w:hAnsi="Times New Roman" w:cs="Times New Roman"/>
          <w:sz w:val="26"/>
        </w:rPr>
      </w:pPr>
      <w:proofErr w:type="gramStart"/>
      <w:r w:rsidRPr="00A96A26">
        <w:rPr>
          <w:rFonts w:ascii="Times New Roman" w:hAnsi="Times New Roman" w:cs="Times New Roman"/>
          <w:sz w:val="26"/>
        </w:rPr>
        <w:t>О  ПРОЦЕДУРЕ</w:t>
      </w:r>
      <w:proofErr w:type="gramEnd"/>
      <w:r w:rsidRPr="00A96A26">
        <w:rPr>
          <w:rFonts w:ascii="Times New Roman" w:hAnsi="Times New Roman" w:cs="Times New Roman"/>
          <w:sz w:val="26"/>
        </w:rPr>
        <w:t xml:space="preserve"> ГОЛОСОВАНИЯ</w:t>
      </w:r>
    </w:p>
    <w:p w:rsidR="00D214D2" w:rsidRPr="00A96A26" w:rsidRDefault="00D214D2" w:rsidP="00D214D2">
      <w:pPr>
        <w:pStyle w:val="ConsPlusNonformat"/>
        <w:ind w:firstLine="720"/>
        <w:contextualSpacing/>
        <w:rPr>
          <w:rFonts w:ascii="Times New Roman" w:eastAsia="Calibri" w:hAnsi="Times New Roman" w:cs="Times New Roman"/>
          <w:sz w:val="26"/>
          <w:szCs w:val="24"/>
        </w:rPr>
      </w:pPr>
      <w:r w:rsidRPr="00A96A26">
        <w:rPr>
          <w:rFonts w:ascii="Times New Roman" w:eastAsia="Calibri" w:hAnsi="Times New Roman" w:cs="Times New Roman"/>
          <w:sz w:val="26"/>
          <w:szCs w:val="24"/>
        </w:rPr>
        <w:t>Председатель:</w:t>
      </w:r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A96A26">
        <w:rPr>
          <w:rFonts w:ascii="Times New Roman" w:eastAsia="Calibri" w:hAnsi="Times New Roman" w:cs="Times New Roman"/>
          <w:sz w:val="26"/>
          <w:szCs w:val="24"/>
        </w:rPr>
        <w:t>О выборе процедуры голосования.</w:t>
      </w:r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A96A26">
        <w:rPr>
          <w:rFonts w:ascii="Times New Roman" w:eastAsia="Calibri" w:hAnsi="Times New Roman" w:cs="Times New Roman"/>
          <w:sz w:val="26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0"/>
        <w:gridCol w:w="3360"/>
        <w:gridCol w:w="2430"/>
      </w:tblGrid>
      <w:tr w:rsidR="00D214D2" w:rsidRPr="00A96A26" w:rsidTr="00090747">
        <w:trPr>
          <w:trHeight w:val="240"/>
        </w:trPr>
        <w:tc>
          <w:tcPr>
            <w:tcW w:w="9180" w:type="dxa"/>
            <w:gridSpan w:val="3"/>
          </w:tcPr>
          <w:p w:rsidR="00D214D2" w:rsidRPr="00A96A26" w:rsidRDefault="00D214D2" w:rsidP="00090747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Количество голосов – </w:t>
            </w:r>
          </w:p>
        </w:tc>
      </w:tr>
      <w:tr w:rsidR="00D214D2" w:rsidRPr="00A96A26" w:rsidTr="00090747">
        <w:trPr>
          <w:trHeight w:val="348"/>
        </w:trPr>
        <w:tc>
          <w:tcPr>
            <w:tcW w:w="3390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Times New Roman"/>
                <w:sz w:val="26"/>
                <w:szCs w:val="24"/>
              </w:rPr>
              <w:t>«тайное голосование»</w:t>
            </w:r>
          </w:p>
        </w:tc>
        <w:tc>
          <w:tcPr>
            <w:tcW w:w="3360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Times New Roman"/>
                <w:sz w:val="26"/>
                <w:szCs w:val="24"/>
              </w:rPr>
              <w:t>«открытое голосование»</w:t>
            </w:r>
          </w:p>
        </w:tc>
        <w:tc>
          <w:tcPr>
            <w:tcW w:w="2430" w:type="dxa"/>
          </w:tcPr>
          <w:p w:rsidR="00D214D2" w:rsidRPr="00A96A26" w:rsidRDefault="00D214D2" w:rsidP="00090747">
            <w:pPr>
              <w:pStyle w:val="ConsPlusNormal"/>
              <w:ind w:firstLine="20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Times New Roman"/>
                <w:sz w:val="26"/>
                <w:szCs w:val="24"/>
              </w:rPr>
              <w:t>«воздержались»</w:t>
            </w:r>
          </w:p>
        </w:tc>
      </w:tr>
      <w:tr w:rsidR="00D214D2" w:rsidRPr="00A96A26" w:rsidTr="00090747">
        <w:trPr>
          <w:trHeight w:val="240"/>
        </w:trPr>
        <w:tc>
          <w:tcPr>
            <w:tcW w:w="3390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  <w:tc>
          <w:tcPr>
            <w:tcW w:w="3360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  <w:tc>
          <w:tcPr>
            <w:tcW w:w="2430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</w:tr>
    </w:tbl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eastAsia="Calibri" w:hAnsi="Times New Roman" w:cs="Times New Roman"/>
          <w:sz w:val="26"/>
          <w:szCs w:val="24"/>
        </w:rPr>
      </w:pP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eastAsia="Calibri" w:hAnsi="Times New Roman" w:cs="Times New Roman"/>
          <w:sz w:val="26"/>
          <w:szCs w:val="24"/>
        </w:rPr>
      </w:pPr>
      <w:proofErr w:type="gramStart"/>
      <w:r w:rsidRPr="00A96A26">
        <w:rPr>
          <w:rFonts w:ascii="Times New Roman" w:eastAsia="Calibri" w:hAnsi="Times New Roman" w:cs="Times New Roman"/>
          <w:sz w:val="26"/>
          <w:szCs w:val="24"/>
        </w:rPr>
        <w:t>О  ГОЛОСОВАНИИ</w:t>
      </w:r>
      <w:proofErr w:type="gramEnd"/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A96A26">
        <w:rPr>
          <w:rFonts w:ascii="Times New Roman" w:eastAsia="Calibri" w:hAnsi="Times New Roman" w:cs="Times New Roman"/>
          <w:sz w:val="26"/>
          <w:szCs w:val="24"/>
        </w:rPr>
        <w:t>По итогам обсуждения проведено голосование.</w:t>
      </w:r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eastAsia="Calibri" w:hAnsi="Times New Roman" w:cs="Times New Roman"/>
          <w:sz w:val="26"/>
          <w:szCs w:val="24"/>
        </w:rPr>
      </w:pPr>
      <w:r w:rsidRPr="00A96A26">
        <w:rPr>
          <w:rFonts w:ascii="Times New Roman" w:eastAsia="Calibri" w:hAnsi="Times New Roman" w:cs="Times New Roman"/>
          <w:sz w:val="26"/>
          <w:szCs w:val="24"/>
        </w:rPr>
        <w:t>Результаты голосования:</w:t>
      </w:r>
    </w:p>
    <w:tbl>
      <w:tblPr>
        <w:tblW w:w="9180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3544"/>
        <w:gridCol w:w="2092"/>
      </w:tblGrid>
      <w:tr w:rsidR="00D214D2" w:rsidRPr="00A96A26" w:rsidTr="00090747">
        <w:trPr>
          <w:trHeight w:val="240"/>
        </w:trPr>
        <w:tc>
          <w:tcPr>
            <w:tcW w:w="9180" w:type="dxa"/>
            <w:gridSpan w:val="3"/>
          </w:tcPr>
          <w:p w:rsidR="00D214D2" w:rsidRPr="00A96A26" w:rsidRDefault="00D214D2" w:rsidP="00090747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Количество голосов – </w:t>
            </w:r>
          </w:p>
        </w:tc>
      </w:tr>
      <w:tr w:rsidR="00D214D2" w:rsidRPr="00A96A26" w:rsidTr="00090747">
        <w:trPr>
          <w:trHeight w:val="598"/>
        </w:trPr>
        <w:tc>
          <w:tcPr>
            <w:tcW w:w="3544" w:type="dxa"/>
          </w:tcPr>
          <w:p w:rsidR="00D214D2" w:rsidRPr="00A96A26" w:rsidRDefault="00D214D2" w:rsidP="00090747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Times New Roman"/>
                <w:sz w:val="26"/>
                <w:szCs w:val="24"/>
              </w:rPr>
              <w:t>«_________________»</w:t>
            </w:r>
          </w:p>
        </w:tc>
        <w:tc>
          <w:tcPr>
            <w:tcW w:w="3544" w:type="dxa"/>
          </w:tcPr>
          <w:p w:rsidR="00D214D2" w:rsidRPr="00A96A26" w:rsidRDefault="00D214D2" w:rsidP="00090747">
            <w:pPr>
              <w:pStyle w:val="ConsPlusNormal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Times New Roman"/>
                <w:sz w:val="26"/>
                <w:szCs w:val="24"/>
              </w:rPr>
              <w:t>«_______________»</w:t>
            </w:r>
          </w:p>
        </w:tc>
        <w:tc>
          <w:tcPr>
            <w:tcW w:w="2092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Times New Roman"/>
                <w:sz w:val="26"/>
                <w:szCs w:val="24"/>
              </w:rPr>
              <w:t>«воздержались»</w:t>
            </w:r>
          </w:p>
        </w:tc>
      </w:tr>
      <w:tr w:rsidR="00D214D2" w:rsidRPr="00A96A26" w:rsidTr="00090747">
        <w:trPr>
          <w:trHeight w:val="240"/>
        </w:trPr>
        <w:tc>
          <w:tcPr>
            <w:tcW w:w="3544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  <w:tc>
          <w:tcPr>
            <w:tcW w:w="3544" w:type="dxa"/>
          </w:tcPr>
          <w:p w:rsidR="00D214D2" w:rsidRPr="00A96A26" w:rsidRDefault="00D214D2" w:rsidP="00090747">
            <w:pPr>
              <w:pStyle w:val="ConsPlusNormal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  <w:tc>
          <w:tcPr>
            <w:tcW w:w="2092" w:type="dxa"/>
          </w:tcPr>
          <w:p w:rsidR="00D214D2" w:rsidRPr="00A96A26" w:rsidRDefault="00D214D2" w:rsidP="00090747">
            <w:pPr>
              <w:pStyle w:val="ConsPlusNormal"/>
              <w:ind w:hanging="16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4"/>
              </w:rPr>
            </w:pPr>
          </w:p>
        </w:tc>
      </w:tr>
    </w:tbl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eastAsia="Calibri" w:hAnsi="Times New Roman" w:cs="Times New Roman"/>
          <w:sz w:val="26"/>
          <w:szCs w:val="24"/>
        </w:rPr>
      </w:pPr>
    </w:p>
    <w:p w:rsidR="00D214D2" w:rsidRPr="00A96A26" w:rsidRDefault="00D214D2" w:rsidP="00D214D2">
      <w:pPr>
        <w:pStyle w:val="ConsPlusNonformat"/>
        <w:contextualSpacing/>
        <w:jc w:val="center"/>
        <w:rPr>
          <w:rFonts w:ascii="Times New Roman" w:eastAsia="Calibri" w:hAnsi="Times New Roman" w:cs="Arial"/>
          <w:sz w:val="26"/>
          <w:szCs w:val="24"/>
        </w:rPr>
      </w:pPr>
      <w:r w:rsidRPr="00A96A26">
        <w:rPr>
          <w:rFonts w:ascii="Times New Roman" w:eastAsia="Calibri" w:hAnsi="Times New Roman" w:cs="Arial"/>
          <w:sz w:val="26"/>
          <w:szCs w:val="24"/>
        </w:rPr>
        <w:t>РЕШЕНИЕ И ОБОСНОВАНИЕ ЕГО ПРИНЯТИЯ</w:t>
      </w:r>
    </w:p>
    <w:p w:rsidR="00D214D2" w:rsidRPr="00A96A26" w:rsidRDefault="00D214D2" w:rsidP="00D214D2">
      <w:pPr>
        <w:pStyle w:val="ConsPlusNonformat"/>
        <w:ind w:firstLine="720"/>
        <w:contextualSpacing/>
        <w:jc w:val="both"/>
        <w:rPr>
          <w:rFonts w:ascii="Times New Roman" w:eastAsia="Calibri" w:hAnsi="Times New Roman" w:cs="Arial"/>
          <w:sz w:val="26"/>
          <w:szCs w:val="24"/>
        </w:rPr>
      </w:pPr>
      <w:r w:rsidRPr="00A96A26">
        <w:rPr>
          <w:rFonts w:ascii="Times New Roman" w:eastAsia="Calibri" w:hAnsi="Times New Roman" w:cs="Arial"/>
          <w:sz w:val="26"/>
          <w:szCs w:val="24"/>
        </w:rPr>
        <w:t>По итогам рассмотрения вопроса комиссия принимает соответствующее решение.</w:t>
      </w:r>
    </w:p>
    <w:p w:rsidR="00D214D2" w:rsidRPr="00A96A26" w:rsidRDefault="00D214D2" w:rsidP="00D214D2">
      <w:pPr>
        <w:ind w:firstLine="720"/>
        <w:contextualSpacing/>
        <w:jc w:val="both"/>
        <w:rPr>
          <w:rFonts w:ascii="Times New Roman" w:hAnsi="Times New Roman"/>
          <w:i/>
          <w:sz w:val="26"/>
        </w:rPr>
      </w:pPr>
    </w:p>
    <w:p w:rsidR="00D214D2" w:rsidRPr="00A96A26" w:rsidRDefault="00D214D2" w:rsidP="00D214D2">
      <w:pPr>
        <w:ind w:firstLine="720"/>
        <w:contextualSpacing/>
        <w:jc w:val="both"/>
        <w:rPr>
          <w:rFonts w:ascii="Times New Roman" w:hAnsi="Times New Roman"/>
          <w:i/>
          <w:sz w:val="26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3085"/>
        <w:gridCol w:w="2753"/>
        <w:gridCol w:w="3630"/>
      </w:tblGrid>
      <w:tr w:rsidR="00D214D2" w:rsidRPr="00A96A26" w:rsidTr="00090747">
        <w:tc>
          <w:tcPr>
            <w:tcW w:w="3085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Председатель Комиссии</w:t>
            </w:r>
          </w:p>
        </w:tc>
        <w:tc>
          <w:tcPr>
            <w:tcW w:w="2753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(подпись)</w:t>
            </w:r>
          </w:p>
        </w:tc>
        <w:tc>
          <w:tcPr>
            <w:tcW w:w="3630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(расшифровка подписи)</w:t>
            </w:r>
          </w:p>
        </w:tc>
      </w:tr>
      <w:tr w:rsidR="00D214D2" w:rsidRPr="00A96A26" w:rsidTr="00090747">
        <w:tc>
          <w:tcPr>
            <w:tcW w:w="3085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 xml:space="preserve">Заместитель 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председателя Комиссии</w:t>
            </w:r>
          </w:p>
          <w:p w:rsidR="00D214D2" w:rsidRPr="00A96A26" w:rsidRDefault="00D214D2" w:rsidP="00090747">
            <w:pPr>
              <w:pStyle w:val="ConsPlusNonformat"/>
              <w:tabs>
                <w:tab w:val="center" w:pos="1589"/>
              </w:tabs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 xml:space="preserve"> </w:t>
            </w: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ab/>
            </w:r>
          </w:p>
        </w:tc>
        <w:tc>
          <w:tcPr>
            <w:tcW w:w="2753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(подпись)</w:t>
            </w:r>
          </w:p>
        </w:tc>
        <w:tc>
          <w:tcPr>
            <w:tcW w:w="3630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(расшифровка подписи)</w:t>
            </w:r>
          </w:p>
        </w:tc>
      </w:tr>
      <w:tr w:rsidR="00D214D2" w:rsidRPr="00A96A26" w:rsidTr="00090747">
        <w:tc>
          <w:tcPr>
            <w:tcW w:w="3085" w:type="dxa"/>
          </w:tcPr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2753" w:type="dxa"/>
          </w:tcPr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3630" w:type="dxa"/>
          </w:tcPr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</w:tr>
      <w:tr w:rsidR="00D214D2" w:rsidRPr="00A96A26" w:rsidTr="00090747">
        <w:tc>
          <w:tcPr>
            <w:tcW w:w="3085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Секретарь Комиссии</w:t>
            </w:r>
          </w:p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2753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(подпись)</w:t>
            </w:r>
          </w:p>
        </w:tc>
        <w:tc>
          <w:tcPr>
            <w:tcW w:w="3630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(расшифровка подписи)</w:t>
            </w:r>
          </w:p>
        </w:tc>
      </w:tr>
      <w:tr w:rsidR="00D214D2" w:rsidRPr="00A96A26" w:rsidTr="00090747">
        <w:tc>
          <w:tcPr>
            <w:tcW w:w="3085" w:type="dxa"/>
          </w:tcPr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2753" w:type="dxa"/>
          </w:tcPr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3630" w:type="dxa"/>
          </w:tcPr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</w:tr>
      <w:tr w:rsidR="00D214D2" w:rsidRPr="00A96A26" w:rsidTr="00090747">
        <w:trPr>
          <w:trHeight w:val="549"/>
        </w:trPr>
        <w:tc>
          <w:tcPr>
            <w:tcW w:w="3085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Члены Комиссии</w:t>
            </w:r>
          </w:p>
        </w:tc>
        <w:tc>
          <w:tcPr>
            <w:tcW w:w="2753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(подпись)</w:t>
            </w:r>
          </w:p>
        </w:tc>
        <w:tc>
          <w:tcPr>
            <w:tcW w:w="3630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(расшифровка подписи)</w:t>
            </w:r>
          </w:p>
        </w:tc>
      </w:tr>
      <w:tr w:rsidR="00D214D2" w:rsidRPr="00A96A26" w:rsidTr="00090747">
        <w:trPr>
          <w:trHeight w:val="256"/>
        </w:trPr>
        <w:tc>
          <w:tcPr>
            <w:tcW w:w="3085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2753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3630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</w:tr>
      <w:tr w:rsidR="00D214D2" w:rsidRPr="00A96A26" w:rsidTr="00090747">
        <w:trPr>
          <w:trHeight w:val="515"/>
        </w:trPr>
        <w:tc>
          <w:tcPr>
            <w:tcW w:w="3085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2753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(подпись)</w:t>
            </w:r>
          </w:p>
        </w:tc>
        <w:tc>
          <w:tcPr>
            <w:tcW w:w="3630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(расшифровка подписи)</w:t>
            </w:r>
          </w:p>
        </w:tc>
      </w:tr>
      <w:tr w:rsidR="00D214D2" w:rsidRPr="00A96A26" w:rsidTr="00090747">
        <w:trPr>
          <w:trHeight w:val="282"/>
        </w:trPr>
        <w:tc>
          <w:tcPr>
            <w:tcW w:w="3085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2753" w:type="dxa"/>
          </w:tcPr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3630" w:type="dxa"/>
          </w:tcPr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</w:tr>
      <w:tr w:rsidR="00D214D2" w:rsidRPr="00A96A26" w:rsidTr="00090747">
        <w:trPr>
          <w:trHeight w:val="549"/>
        </w:trPr>
        <w:tc>
          <w:tcPr>
            <w:tcW w:w="3085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2753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(подпись)</w:t>
            </w:r>
          </w:p>
        </w:tc>
        <w:tc>
          <w:tcPr>
            <w:tcW w:w="3630" w:type="dxa"/>
          </w:tcPr>
          <w:p w:rsidR="00D214D2" w:rsidRPr="00A96A26" w:rsidRDefault="00D214D2" w:rsidP="00090747">
            <w:pPr>
              <w:pStyle w:val="ConsPlusNonformat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  <w:r w:rsidRPr="00A96A26">
              <w:rPr>
                <w:rFonts w:ascii="Times New Roman" w:eastAsia="Calibri" w:hAnsi="Times New Roman" w:cs="Arial"/>
                <w:sz w:val="26"/>
                <w:szCs w:val="24"/>
              </w:rPr>
              <w:t>________________________</w:t>
            </w:r>
          </w:p>
          <w:p w:rsidR="00D214D2" w:rsidRPr="00A96A26" w:rsidRDefault="00D214D2" w:rsidP="00090747">
            <w:pPr>
              <w:pStyle w:val="ConsPlusNonformat"/>
              <w:contextualSpacing/>
              <w:jc w:val="center"/>
              <w:rPr>
                <w:rFonts w:ascii="Times New Roman" w:eastAsia="Calibri" w:hAnsi="Times New Roman" w:cs="Arial"/>
              </w:rPr>
            </w:pPr>
            <w:r w:rsidRPr="00A96A26">
              <w:rPr>
                <w:rFonts w:ascii="Times New Roman" w:eastAsia="Calibri" w:hAnsi="Times New Roman" w:cs="Arial"/>
              </w:rPr>
              <w:t>(расшифровка подписи)</w:t>
            </w:r>
          </w:p>
        </w:tc>
      </w:tr>
      <w:tr w:rsidR="00D214D2" w:rsidRPr="00A96A26" w:rsidTr="00090747">
        <w:tc>
          <w:tcPr>
            <w:tcW w:w="3085" w:type="dxa"/>
          </w:tcPr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2753" w:type="dxa"/>
          </w:tcPr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  <w:tc>
          <w:tcPr>
            <w:tcW w:w="3630" w:type="dxa"/>
          </w:tcPr>
          <w:p w:rsidR="00D214D2" w:rsidRPr="00A96A26" w:rsidRDefault="00D214D2" w:rsidP="00090747">
            <w:pPr>
              <w:pStyle w:val="ConsPlusNonformat"/>
              <w:ind w:firstLine="720"/>
              <w:contextualSpacing/>
              <w:jc w:val="both"/>
              <w:rPr>
                <w:rFonts w:ascii="Times New Roman" w:eastAsia="Calibri" w:hAnsi="Times New Roman" w:cs="Arial"/>
                <w:sz w:val="26"/>
                <w:szCs w:val="24"/>
              </w:rPr>
            </w:pPr>
          </w:p>
        </w:tc>
      </w:tr>
    </w:tbl>
    <w:p w:rsidR="00D214D2" w:rsidRDefault="00D214D2" w:rsidP="00D214D2">
      <w:pPr>
        <w:jc w:val="center"/>
      </w:pPr>
    </w:p>
    <w:p w:rsidR="002730F3" w:rsidRPr="00A96A26" w:rsidRDefault="002730F3" w:rsidP="00D214D2">
      <w:pPr>
        <w:jc w:val="center"/>
      </w:pPr>
    </w:p>
    <w:p w:rsidR="00AE2600" w:rsidRDefault="00AE2600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E2600" w:rsidRDefault="00AE2600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E2600" w:rsidRDefault="00AE2600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E2600" w:rsidRDefault="00AE2600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AE2600" w:rsidRDefault="00AE2600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1C02F4" w:rsidRDefault="001C02F4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1C02F4" w:rsidRDefault="001C02F4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1C02F4" w:rsidRDefault="001C02F4" w:rsidP="00D214D2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D214D2" w:rsidRPr="00A96A26" w:rsidRDefault="00D214D2" w:rsidP="00D214D2">
      <w:pPr>
        <w:jc w:val="right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Утверждаю:</w:t>
      </w:r>
    </w:p>
    <w:p w:rsidR="00D214D2" w:rsidRPr="00A96A26" w:rsidRDefault="00D214D2" w:rsidP="00D214D2">
      <w:pPr>
        <w:jc w:val="right"/>
        <w:rPr>
          <w:rFonts w:ascii="Times New Roman" w:hAnsi="Times New Roman" w:cs="Times New Roman"/>
          <w:sz w:val="26"/>
          <w:szCs w:val="26"/>
        </w:rPr>
      </w:pPr>
      <w:r w:rsidRPr="00A96A26">
        <w:rPr>
          <w:rFonts w:ascii="Times New Roman" w:hAnsi="Times New Roman" w:cs="Times New Roman"/>
          <w:sz w:val="26"/>
          <w:szCs w:val="26"/>
        </w:rPr>
        <w:t>_______________</w:t>
      </w:r>
    </w:p>
    <w:p w:rsidR="00D214D2" w:rsidRPr="00A96A26" w:rsidRDefault="00D214D2" w:rsidP="00D214D2">
      <w:pPr>
        <w:pStyle w:val="a3"/>
        <w:jc w:val="right"/>
        <w:rPr>
          <w:rFonts w:ascii="Times New Roman" w:hAnsi="Times New Roman" w:cs="Times New Roman"/>
          <w:i/>
          <w:iCs/>
          <w:sz w:val="26"/>
          <w:szCs w:val="26"/>
          <w:vertAlign w:val="superscript"/>
        </w:rPr>
      </w:pPr>
      <w:r w:rsidRPr="00A96A26">
        <w:rPr>
          <w:sz w:val="26"/>
          <w:szCs w:val="26"/>
          <w:vertAlign w:val="superscript"/>
        </w:rPr>
        <w:t>(</w:t>
      </w:r>
      <w:r w:rsidRPr="00A96A26">
        <w:rPr>
          <w:rFonts w:ascii="Times New Roman" w:hAnsi="Times New Roman" w:cs="Times New Roman"/>
          <w:i/>
          <w:iCs/>
          <w:sz w:val="26"/>
          <w:szCs w:val="26"/>
          <w:vertAlign w:val="superscript"/>
        </w:rPr>
        <w:t>подпись, ФИО и должность руководителя Учреждения)</w:t>
      </w:r>
    </w:p>
    <w:p w:rsidR="00D214D2" w:rsidRPr="00A96A26" w:rsidRDefault="00D214D2" w:rsidP="00D214D2">
      <w:pPr>
        <w:jc w:val="center"/>
      </w:pPr>
    </w:p>
    <w:p w:rsidR="00D214D2" w:rsidRPr="00A96A26" w:rsidRDefault="00D214D2" w:rsidP="00D214D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6A26">
        <w:rPr>
          <w:rFonts w:ascii="Times New Roman" w:hAnsi="Times New Roman" w:cs="Times New Roman"/>
          <w:b/>
          <w:sz w:val="26"/>
          <w:szCs w:val="26"/>
        </w:rPr>
        <w:t xml:space="preserve">Примерный </w:t>
      </w:r>
      <w:r w:rsidRPr="00A96A26">
        <w:rPr>
          <w:rFonts w:ascii="Times New Roman" w:hAnsi="Times New Roman" w:cs="Times New Roman"/>
          <w:b/>
          <w:bCs/>
          <w:sz w:val="26"/>
          <w:szCs w:val="26"/>
        </w:rPr>
        <w:t xml:space="preserve">состав </w:t>
      </w:r>
      <w:r w:rsidRPr="00A96A26">
        <w:rPr>
          <w:rFonts w:ascii="Times New Roman" w:hAnsi="Times New Roman" w:cs="Times New Roman"/>
          <w:b/>
          <w:sz w:val="26"/>
          <w:szCs w:val="26"/>
        </w:rPr>
        <w:t>Комиссии по противодействию коррупции</w:t>
      </w:r>
    </w:p>
    <w:p w:rsidR="00D214D2" w:rsidRPr="00A96A26" w:rsidRDefault="00D214D2" w:rsidP="00D214D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96A26">
        <w:rPr>
          <w:rFonts w:ascii="Times New Roman" w:hAnsi="Times New Roman" w:cs="Times New Roman"/>
          <w:b/>
          <w:bCs/>
          <w:sz w:val="26"/>
          <w:szCs w:val="26"/>
        </w:rPr>
        <w:t>в______________________</w:t>
      </w:r>
    </w:p>
    <w:p w:rsidR="00D214D2" w:rsidRPr="00A96A26" w:rsidRDefault="00D214D2" w:rsidP="00D214D2">
      <w:pPr>
        <w:pStyle w:val="Default"/>
        <w:jc w:val="center"/>
        <w:rPr>
          <w:b/>
          <w:bCs/>
          <w:color w:val="auto"/>
          <w:sz w:val="26"/>
          <w:szCs w:val="26"/>
          <w:vertAlign w:val="superscript"/>
        </w:rPr>
      </w:pPr>
      <w:r w:rsidRPr="00A96A26">
        <w:rPr>
          <w:b/>
          <w:bCs/>
          <w:color w:val="auto"/>
          <w:sz w:val="26"/>
          <w:szCs w:val="26"/>
          <w:vertAlign w:val="superscript"/>
        </w:rPr>
        <w:t xml:space="preserve">          (</w:t>
      </w:r>
      <w:r w:rsidRPr="00A96A26">
        <w:rPr>
          <w:b/>
          <w:bCs/>
          <w:i/>
          <w:iCs/>
          <w:color w:val="auto"/>
          <w:sz w:val="26"/>
          <w:szCs w:val="26"/>
          <w:vertAlign w:val="superscript"/>
        </w:rPr>
        <w:t>наименование учреждения</w:t>
      </w:r>
      <w:r w:rsidRPr="00A96A26">
        <w:rPr>
          <w:b/>
          <w:bCs/>
          <w:color w:val="auto"/>
          <w:sz w:val="26"/>
          <w:szCs w:val="26"/>
          <w:vertAlign w:val="superscript"/>
        </w:rPr>
        <w:t>)</w:t>
      </w:r>
    </w:p>
    <w:p w:rsidR="00D214D2" w:rsidRPr="00A96A26" w:rsidRDefault="00D214D2" w:rsidP="00D214D2">
      <w:pPr>
        <w:pStyle w:val="Default"/>
        <w:jc w:val="center"/>
        <w:rPr>
          <w:b/>
          <w:color w:val="auto"/>
          <w:sz w:val="26"/>
          <w:szCs w:val="26"/>
        </w:rPr>
      </w:pPr>
    </w:p>
    <w:tbl>
      <w:tblPr>
        <w:tblStyle w:val="af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693"/>
        <w:gridCol w:w="5103"/>
      </w:tblGrid>
      <w:tr w:rsidR="00D214D2" w:rsidRPr="00A96A26" w:rsidTr="00090747">
        <w:tc>
          <w:tcPr>
            <w:tcW w:w="1985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693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b/>
                <w:color w:val="auto"/>
                <w:sz w:val="26"/>
                <w:szCs w:val="26"/>
              </w:rPr>
              <w:t>—</w:t>
            </w:r>
          </w:p>
        </w:tc>
        <w:tc>
          <w:tcPr>
            <w:tcW w:w="5103" w:type="dxa"/>
          </w:tcPr>
          <w:p w:rsidR="00D214D2" w:rsidRPr="00A96A26" w:rsidRDefault="00D214D2" w:rsidP="00090747">
            <w:pPr>
              <w:pStyle w:val="Default"/>
              <w:jc w:val="both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color w:val="auto"/>
                <w:sz w:val="26"/>
                <w:szCs w:val="26"/>
              </w:rPr>
              <w:t>заместитель руководителя_______</w:t>
            </w:r>
            <w:proofErr w:type="gramStart"/>
            <w:r w:rsidRPr="00A96A26">
              <w:rPr>
                <w:color w:val="auto"/>
                <w:sz w:val="26"/>
                <w:szCs w:val="26"/>
              </w:rPr>
              <w:t>_</w:t>
            </w:r>
            <w:r w:rsidRPr="00A96A26">
              <w:rPr>
                <w:i/>
                <w:iCs/>
                <w:color w:val="auto"/>
                <w:sz w:val="26"/>
                <w:szCs w:val="26"/>
              </w:rPr>
              <w:t>(</w:t>
            </w:r>
            <w:proofErr w:type="gramEnd"/>
            <w:r w:rsidRPr="00A96A26">
              <w:rPr>
                <w:i/>
                <w:iCs/>
                <w:color w:val="auto"/>
                <w:sz w:val="26"/>
                <w:szCs w:val="26"/>
              </w:rPr>
              <w:t xml:space="preserve">наименование учреждения) </w:t>
            </w:r>
            <w:r w:rsidRPr="00A96A26">
              <w:rPr>
                <w:color w:val="auto"/>
                <w:sz w:val="26"/>
                <w:szCs w:val="26"/>
              </w:rPr>
              <w:t>(председатель Комиссии);</w:t>
            </w:r>
          </w:p>
        </w:tc>
      </w:tr>
      <w:tr w:rsidR="00D214D2" w:rsidRPr="00A96A26" w:rsidTr="00090747">
        <w:tc>
          <w:tcPr>
            <w:tcW w:w="1985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693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b/>
                <w:color w:val="auto"/>
                <w:sz w:val="26"/>
                <w:szCs w:val="26"/>
              </w:rPr>
              <w:t>—</w:t>
            </w:r>
          </w:p>
        </w:tc>
        <w:tc>
          <w:tcPr>
            <w:tcW w:w="5103" w:type="dxa"/>
          </w:tcPr>
          <w:p w:rsidR="00D214D2" w:rsidRPr="00A96A26" w:rsidRDefault="00D214D2" w:rsidP="00090747">
            <w:pPr>
              <w:pStyle w:val="Default"/>
              <w:jc w:val="both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color w:val="auto"/>
                <w:sz w:val="26"/>
                <w:szCs w:val="26"/>
              </w:rPr>
              <w:t>работник (</w:t>
            </w:r>
            <w:r w:rsidRPr="00A96A26">
              <w:rPr>
                <w:i/>
                <w:iCs/>
                <w:color w:val="auto"/>
                <w:sz w:val="26"/>
                <w:szCs w:val="26"/>
              </w:rPr>
              <w:t xml:space="preserve">наименование учреждения) </w:t>
            </w:r>
            <w:r w:rsidRPr="00A96A26">
              <w:rPr>
                <w:color w:val="auto"/>
                <w:sz w:val="26"/>
                <w:szCs w:val="26"/>
              </w:rPr>
              <w:t>(заместитель председателя Комиссии);</w:t>
            </w:r>
          </w:p>
        </w:tc>
      </w:tr>
      <w:tr w:rsidR="00D214D2" w:rsidRPr="00A96A26" w:rsidTr="00090747">
        <w:tc>
          <w:tcPr>
            <w:tcW w:w="1985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693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b/>
                <w:color w:val="auto"/>
                <w:sz w:val="26"/>
                <w:szCs w:val="26"/>
              </w:rPr>
              <w:t>—</w:t>
            </w:r>
          </w:p>
        </w:tc>
        <w:tc>
          <w:tcPr>
            <w:tcW w:w="5103" w:type="dxa"/>
          </w:tcPr>
          <w:p w:rsidR="00D214D2" w:rsidRPr="00A96A26" w:rsidRDefault="00D214D2" w:rsidP="00090747">
            <w:pPr>
              <w:pStyle w:val="Default"/>
              <w:jc w:val="both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color w:val="auto"/>
                <w:sz w:val="26"/>
                <w:szCs w:val="26"/>
              </w:rPr>
              <w:t xml:space="preserve">лицо, ответственное за реализацию антикоррупционной политики в ______________ </w:t>
            </w:r>
            <w:r w:rsidRPr="00A96A26">
              <w:rPr>
                <w:i/>
                <w:iCs/>
                <w:color w:val="auto"/>
                <w:sz w:val="26"/>
                <w:szCs w:val="26"/>
              </w:rPr>
              <w:t xml:space="preserve">(наименование учреждения) </w:t>
            </w:r>
            <w:r w:rsidRPr="00A96A26">
              <w:rPr>
                <w:color w:val="auto"/>
                <w:sz w:val="26"/>
                <w:szCs w:val="26"/>
              </w:rPr>
              <w:t>(секретарь Комиссии);</w:t>
            </w:r>
          </w:p>
        </w:tc>
      </w:tr>
      <w:tr w:rsidR="00D214D2" w:rsidRPr="00A96A26" w:rsidTr="00090747">
        <w:tc>
          <w:tcPr>
            <w:tcW w:w="1985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693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b/>
                <w:color w:val="auto"/>
                <w:sz w:val="26"/>
                <w:szCs w:val="26"/>
              </w:rPr>
              <w:t>—</w:t>
            </w:r>
          </w:p>
        </w:tc>
        <w:tc>
          <w:tcPr>
            <w:tcW w:w="5103" w:type="dxa"/>
          </w:tcPr>
          <w:p w:rsidR="00D214D2" w:rsidRPr="00A96A26" w:rsidRDefault="00D214D2" w:rsidP="00090747">
            <w:pPr>
              <w:pStyle w:val="Default"/>
              <w:jc w:val="both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color w:val="auto"/>
                <w:sz w:val="26"/>
                <w:szCs w:val="26"/>
              </w:rPr>
              <w:t xml:space="preserve">работники кадровой службы, юридического (правового) подразделения, других подразделений ___________ </w:t>
            </w:r>
            <w:r w:rsidRPr="00A96A26">
              <w:rPr>
                <w:i/>
                <w:iCs/>
                <w:color w:val="auto"/>
                <w:sz w:val="26"/>
                <w:szCs w:val="26"/>
              </w:rPr>
              <w:t>(наименование учреждения)</w:t>
            </w:r>
            <w:r w:rsidRPr="00A96A26">
              <w:rPr>
                <w:color w:val="auto"/>
                <w:sz w:val="26"/>
                <w:szCs w:val="26"/>
              </w:rPr>
              <w:t>;</w:t>
            </w:r>
          </w:p>
        </w:tc>
      </w:tr>
      <w:tr w:rsidR="00D214D2" w:rsidRPr="00A96A26" w:rsidTr="00090747">
        <w:tc>
          <w:tcPr>
            <w:tcW w:w="1985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693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b/>
                <w:color w:val="auto"/>
                <w:sz w:val="26"/>
                <w:szCs w:val="26"/>
              </w:rPr>
              <w:t>—</w:t>
            </w:r>
          </w:p>
        </w:tc>
        <w:tc>
          <w:tcPr>
            <w:tcW w:w="5103" w:type="dxa"/>
          </w:tcPr>
          <w:p w:rsidR="00D214D2" w:rsidRPr="00A96A26" w:rsidRDefault="00D214D2" w:rsidP="00090747">
            <w:pPr>
              <w:pStyle w:val="Default"/>
              <w:jc w:val="both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color w:val="auto"/>
                <w:sz w:val="26"/>
                <w:szCs w:val="26"/>
              </w:rPr>
              <w:t>должностное лицо органа исполнительной власти, ответственное за работу с Учреждением (по согласованию);</w:t>
            </w:r>
          </w:p>
        </w:tc>
      </w:tr>
      <w:tr w:rsidR="00D214D2" w:rsidRPr="00A96A26" w:rsidTr="00090747">
        <w:tc>
          <w:tcPr>
            <w:tcW w:w="1985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693" w:type="dxa"/>
          </w:tcPr>
          <w:p w:rsidR="00D214D2" w:rsidRPr="00A96A26" w:rsidRDefault="00D214D2" w:rsidP="00090747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b/>
                <w:color w:val="auto"/>
                <w:sz w:val="26"/>
                <w:szCs w:val="26"/>
              </w:rPr>
              <w:t>—</w:t>
            </w:r>
          </w:p>
        </w:tc>
        <w:tc>
          <w:tcPr>
            <w:tcW w:w="5103" w:type="dxa"/>
          </w:tcPr>
          <w:p w:rsidR="00D214D2" w:rsidRPr="00A96A26" w:rsidRDefault="00D214D2" w:rsidP="00090747">
            <w:pPr>
              <w:pStyle w:val="Default"/>
              <w:jc w:val="both"/>
              <w:rPr>
                <w:b/>
                <w:color w:val="auto"/>
                <w:sz w:val="26"/>
                <w:szCs w:val="26"/>
              </w:rPr>
            </w:pPr>
            <w:r w:rsidRPr="00A96A26">
              <w:rPr>
                <w:color w:val="auto"/>
                <w:sz w:val="26"/>
                <w:szCs w:val="26"/>
              </w:rPr>
              <w:t>представитель (представители) общественных объединений, научных и образовательных организаций (по согласованию).</w:t>
            </w:r>
          </w:p>
        </w:tc>
      </w:tr>
    </w:tbl>
    <w:p w:rsidR="00D214D2" w:rsidRPr="00A96A26" w:rsidRDefault="00D214D2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</w:p>
    <w:p w:rsidR="00D214D2" w:rsidRDefault="00D214D2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</w:p>
    <w:p w:rsidR="00FF6910" w:rsidRDefault="00FF6910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</w:p>
    <w:p w:rsidR="00FF6910" w:rsidRDefault="00FF6910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</w:p>
    <w:p w:rsidR="00D214D2" w:rsidRPr="00A96A26" w:rsidRDefault="00D214D2" w:rsidP="00D214D2">
      <w:pPr>
        <w:pStyle w:val="Default"/>
        <w:jc w:val="center"/>
        <w:rPr>
          <w:b/>
          <w:iCs/>
          <w:color w:val="auto"/>
          <w:sz w:val="26"/>
          <w:szCs w:val="26"/>
        </w:rPr>
      </w:pPr>
      <w:bookmarkStart w:id="5" w:name="_GoBack"/>
      <w:bookmarkEnd w:id="5"/>
    </w:p>
    <w:sectPr w:rsidR="00D214D2" w:rsidRPr="00A96A26" w:rsidSect="00090747">
      <w:headerReference w:type="default" r:id="rId7"/>
      <w:pgSz w:w="11906" w:h="16838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B1D" w:rsidRDefault="00D36B1D" w:rsidP="00D214D2">
      <w:pPr>
        <w:spacing w:after="0" w:line="240" w:lineRule="auto"/>
      </w:pPr>
      <w:r>
        <w:separator/>
      </w:r>
    </w:p>
  </w:endnote>
  <w:endnote w:type="continuationSeparator" w:id="0">
    <w:p w:rsidR="00D36B1D" w:rsidRDefault="00D36B1D" w:rsidP="00D21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B1D" w:rsidRDefault="00D36B1D" w:rsidP="00D214D2">
      <w:pPr>
        <w:spacing w:after="0" w:line="240" w:lineRule="auto"/>
      </w:pPr>
      <w:r>
        <w:separator/>
      </w:r>
    </w:p>
  </w:footnote>
  <w:footnote w:type="continuationSeparator" w:id="0">
    <w:p w:rsidR="00D36B1D" w:rsidRDefault="00D36B1D" w:rsidP="00D21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0882694"/>
      <w:docPartObj>
        <w:docPartGallery w:val="Page Numbers (Top of Page)"/>
        <w:docPartUnique/>
      </w:docPartObj>
    </w:sdtPr>
    <w:sdtEndPr/>
    <w:sdtContent>
      <w:p w:rsidR="00A52138" w:rsidRDefault="00A5213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5F5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865FB"/>
    <w:multiLevelType w:val="hybridMultilevel"/>
    <w:tmpl w:val="16004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C6445"/>
    <w:multiLevelType w:val="hybridMultilevel"/>
    <w:tmpl w:val="EBD053EE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09AD72BC"/>
    <w:multiLevelType w:val="hybridMultilevel"/>
    <w:tmpl w:val="4366F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764FF"/>
    <w:multiLevelType w:val="hybridMultilevel"/>
    <w:tmpl w:val="F3127F2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9C7869"/>
    <w:multiLevelType w:val="hybridMultilevel"/>
    <w:tmpl w:val="85745404"/>
    <w:lvl w:ilvl="0" w:tplc="0419000D">
      <w:start w:val="1"/>
      <w:numFmt w:val="bullet"/>
      <w:lvlText w:val=""/>
      <w:lvlJc w:val="left"/>
      <w:pPr>
        <w:ind w:left="13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5" w15:restartNumberingAfterBreak="0">
    <w:nsid w:val="0FD57F4B"/>
    <w:multiLevelType w:val="hybridMultilevel"/>
    <w:tmpl w:val="89B6A79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58706E"/>
    <w:multiLevelType w:val="hybridMultilevel"/>
    <w:tmpl w:val="F042A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C17"/>
    <w:multiLevelType w:val="hybridMultilevel"/>
    <w:tmpl w:val="B00EA36C"/>
    <w:lvl w:ilvl="0" w:tplc="9188759E">
      <w:start w:val="1"/>
      <w:numFmt w:val="upperRoman"/>
      <w:lvlText w:val="%1."/>
      <w:lvlJc w:val="left"/>
      <w:pPr>
        <w:ind w:left="1344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2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6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8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0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2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44" w:hanging="180"/>
      </w:pPr>
      <w:rPr>
        <w:rFonts w:cs="Times New Roman"/>
      </w:rPr>
    </w:lvl>
  </w:abstractNum>
  <w:abstractNum w:abstractNumId="8" w15:restartNumberingAfterBreak="0">
    <w:nsid w:val="20191711"/>
    <w:multiLevelType w:val="hybridMultilevel"/>
    <w:tmpl w:val="16AE8144"/>
    <w:lvl w:ilvl="0" w:tplc="1D48B4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28174D3"/>
    <w:multiLevelType w:val="hybridMultilevel"/>
    <w:tmpl w:val="492A658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C92B49"/>
    <w:multiLevelType w:val="hybridMultilevel"/>
    <w:tmpl w:val="71621A0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6A0F12"/>
    <w:multiLevelType w:val="hybridMultilevel"/>
    <w:tmpl w:val="330E2B0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21705A"/>
    <w:multiLevelType w:val="multilevel"/>
    <w:tmpl w:val="DDA8F550"/>
    <w:lvl w:ilvl="0">
      <w:start w:val="1"/>
      <w:numFmt w:val="decimal"/>
      <w:lvlText w:val="%1."/>
      <w:lvlJc w:val="left"/>
      <w:pPr>
        <w:ind w:left="1069" w:hanging="360"/>
      </w:pPr>
      <w:rPr>
        <w:rFonts w:ascii="Liberation Serif" w:hAnsi="Liberation Serif" w:cs="Liberation Serif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8C150B"/>
    <w:multiLevelType w:val="hybridMultilevel"/>
    <w:tmpl w:val="D4C65A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B63FBA"/>
    <w:multiLevelType w:val="hybridMultilevel"/>
    <w:tmpl w:val="F27415B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E461AD"/>
    <w:multiLevelType w:val="hybridMultilevel"/>
    <w:tmpl w:val="C52265A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4346BF"/>
    <w:multiLevelType w:val="hybridMultilevel"/>
    <w:tmpl w:val="4B52154E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FCE03B7"/>
    <w:multiLevelType w:val="hybridMultilevel"/>
    <w:tmpl w:val="80C46D2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6A74AA"/>
    <w:multiLevelType w:val="hybridMultilevel"/>
    <w:tmpl w:val="4366F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29269E"/>
    <w:multiLevelType w:val="hybridMultilevel"/>
    <w:tmpl w:val="DFBE1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3A3C0D"/>
    <w:multiLevelType w:val="hybridMultilevel"/>
    <w:tmpl w:val="FE10368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15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0"/>
  </w:num>
  <w:num w:numId="10">
    <w:abstractNumId w:val="3"/>
  </w:num>
  <w:num w:numId="11">
    <w:abstractNumId w:val="11"/>
  </w:num>
  <w:num w:numId="12">
    <w:abstractNumId w:val="6"/>
  </w:num>
  <w:num w:numId="13">
    <w:abstractNumId w:val="9"/>
  </w:num>
  <w:num w:numId="14">
    <w:abstractNumId w:val="20"/>
  </w:num>
  <w:num w:numId="15">
    <w:abstractNumId w:val="10"/>
  </w:num>
  <w:num w:numId="16">
    <w:abstractNumId w:val="14"/>
  </w:num>
  <w:num w:numId="17">
    <w:abstractNumId w:val="13"/>
  </w:num>
  <w:num w:numId="18">
    <w:abstractNumId w:val="5"/>
  </w:num>
  <w:num w:numId="19">
    <w:abstractNumId w:val="1"/>
  </w:num>
  <w:num w:numId="20">
    <w:abstractNumId w:val="18"/>
  </w:num>
  <w:num w:numId="21">
    <w:abstractNumId w:val="2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DB"/>
    <w:rsid w:val="00027130"/>
    <w:rsid w:val="0003696F"/>
    <w:rsid w:val="00055546"/>
    <w:rsid w:val="00090747"/>
    <w:rsid w:val="000B25F5"/>
    <w:rsid w:val="000C15DE"/>
    <w:rsid w:val="001C02F4"/>
    <w:rsid w:val="001D102A"/>
    <w:rsid w:val="002730F3"/>
    <w:rsid w:val="002E7B4B"/>
    <w:rsid w:val="00345CA9"/>
    <w:rsid w:val="00366973"/>
    <w:rsid w:val="00371A92"/>
    <w:rsid w:val="003E4B6B"/>
    <w:rsid w:val="004170C1"/>
    <w:rsid w:val="00494C20"/>
    <w:rsid w:val="004E75E2"/>
    <w:rsid w:val="005301E9"/>
    <w:rsid w:val="005B2339"/>
    <w:rsid w:val="005C220F"/>
    <w:rsid w:val="005D3536"/>
    <w:rsid w:val="00675BB6"/>
    <w:rsid w:val="006A49F8"/>
    <w:rsid w:val="006D621A"/>
    <w:rsid w:val="0071021C"/>
    <w:rsid w:val="007164DB"/>
    <w:rsid w:val="007166DB"/>
    <w:rsid w:val="00751C7A"/>
    <w:rsid w:val="00786649"/>
    <w:rsid w:val="008105B7"/>
    <w:rsid w:val="008130A8"/>
    <w:rsid w:val="0088776E"/>
    <w:rsid w:val="008D7DED"/>
    <w:rsid w:val="009C3376"/>
    <w:rsid w:val="009C5EB9"/>
    <w:rsid w:val="00A1211D"/>
    <w:rsid w:val="00A4430D"/>
    <w:rsid w:val="00A52138"/>
    <w:rsid w:val="00AA5C78"/>
    <w:rsid w:val="00AB6D96"/>
    <w:rsid w:val="00AE2600"/>
    <w:rsid w:val="00B109BB"/>
    <w:rsid w:val="00BB301D"/>
    <w:rsid w:val="00CA15F6"/>
    <w:rsid w:val="00CD5920"/>
    <w:rsid w:val="00D150CA"/>
    <w:rsid w:val="00D214D2"/>
    <w:rsid w:val="00D271D8"/>
    <w:rsid w:val="00D36B1D"/>
    <w:rsid w:val="00D45CE2"/>
    <w:rsid w:val="00D539A9"/>
    <w:rsid w:val="00D55D01"/>
    <w:rsid w:val="00D76BB6"/>
    <w:rsid w:val="00DA5DA1"/>
    <w:rsid w:val="00DF0364"/>
    <w:rsid w:val="00E037A3"/>
    <w:rsid w:val="00F038F0"/>
    <w:rsid w:val="00F2131D"/>
    <w:rsid w:val="00F373D5"/>
    <w:rsid w:val="00F7549B"/>
    <w:rsid w:val="00F80C9E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08C1D-65DF-421B-B265-F0CC8F59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D2"/>
  </w:style>
  <w:style w:type="paragraph" w:styleId="1">
    <w:name w:val="heading 1"/>
    <w:basedOn w:val="a"/>
    <w:next w:val="a"/>
    <w:link w:val="10"/>
    <w:uiPriority w:val="9"/>
    <w:qFormat/>
    <w:rsid w:val="00D214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214D2"/>
    <w:pPr>
      <w:keepNext/>
      <w:spacing w:after="0" w:line="240" w:lineRule="auto"/>
      <w:ind w:firstLine="624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D214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21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14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D214D2"/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D214D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214D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No Spacing"/>
    <w:uiPriority w:val="1"/>
    <w:qFormat/>
    <w:rsid w:val="00D214D2"/>
    <w:pPr>
      <w:spacing w:after="0" w:line="240" w:lineRule="auto"/>
    </w:pPr>
  </w:style>
  <w:style w:type="paragraph" w:styleId="a4">
    <w:name w:val="List Paragraph"/>
    <w:basedOn w:val="a"/>
    <w:qFormat/>
    <w:rsid w:val="00D214D2"/>
    <w:pPr>
      <w:ind w:left="720"/>
      <w:contextualSpacing/>
    </w:pPr>
  </w:style>
  <w:style w:type="paragraph" w:customStyle="1" w:styleId="ConsPlusNormal">
    <w:name w:val="ConsPlusNormal"/>
    <w:rsid w:val="00D214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D214D2"/>
  </w:style>
  <w:style w:type="character" w:styleId="a5">
    <w:name w:val="Hyperlink"/>
    <w:basedOn w:val="a0"/>
    <w:uiPriority w:val="99"/>
    <w:rsid w:val="00D214D2"/>
    <w:rPr>
      <w:rFonts w:ascii="Times New Roman" w:hAnsi="Times New Roman"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D214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rsid w:val="00D2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D214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rsid w:val="00D214D2"/>
    <w:pPr>
      <w:widowControl w:val="0"/>
      <w:shd w:val="clear" w:color="auto" w:fill="FFFFFF"/>
      <w:spacing w:before="420" w:after="0" w:line="319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D214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  <w:lang w:eastAsia="ru-RU"/>
    </w:rPr>
  </w:style>
  <w:style w:type="character" w:styleId="aa">
    <w:name w:val="footnote reference"/>
    <w:basedOn w:val="a0"/>
    <w:uiPriority w:val="99"/>
    <w:semiHidden/>
    <w:rsid w:val="00D214D2"/>
    <w:rPr>
      <w:rFonts w:ascii="Times New Roman" w:hAnsi="Times New Roman" w:cs="Times New Roman"/>
      <w:vertAlign w:val="superscript"/>
    </w:rPr>
  </w:style>
  <w:style w:type="character" w:styleId="ab">
    <w:name w:val="FollowedHyperlink"/>
    <w:basedOn w:val="a0"/>
    <w:uiPriority w:val="99"/>
    <w:semiHidden/>
    <w:unhideWhenUsed/>
    <w:rsid w:val="00D214D2"/>
    <w:rPr>
      <w:color w:val="954F72" w:themeColor="followedHyperlink"/>
      <w:u w:val="single"/>
    </w:rPr>
  </w:style>
  <w:style w:type="paragraph" w:styleId="ac">
    <w:name w:val="TOC Heading"/>
    <w:basedOn w:val="1"/>
    <w:next w:val="a"/>
    <w:uiPriority w:val="39"/>
    <w:unhideWhenUsed/>
    <w:qFormat/>
    <w:rsid w:val="00D214D2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D214D2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D214D2"/>
    <w:pPr>
      <w:tabs>
        <w:tab w:val="right" w:leader="dot" w:pos="9628"/>
      </w:tabs>
      <w:spacing w:after="100"/>
    </w:pPr>
  </w:style>
  <w:style w:type="paragraph" w:styleId="ad">
    <w:name w:val="header"/>
    <w:basedOn w:val="a"/>
    <w:link w:val="ae"/>
    <w:unhideWhenUsed/>
    <w:rsid w:val="00D21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D214D2"/>
  </w:style>
  <w:style w:type="paragraph" w:styleId="af">
    <w:name w:val="footer"/>
    <w:basedOn w:val="a"/>
    <w:link w:val="af0"/>
    <w:unhideWhenUsed/>
    <w:rsid w:val="00D21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rsid w:val="00D214D2"/>
  </w:style>
  <w:style w:type="paragraph" w:customStyle="1" w:styleId="Default">
    <w:name w:val="Default"/>
    <w:rsid w:val="00D214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endnote text"/>
    <w:basedOn w:val="a"/>
    <w:link w:val="af2"/>
    <w:uiPriority w:val="99"/>
    <w:semiHidden/>
    <w:unhideWhenUsed/>
    <w:rsid w:val="00D214D2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D214D2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D214D2"/>
    <w:rPr>
      <w:vertAlign w:val="superscript"/>
    </w:rPr>
  </w:style>
  <w:style w:type="table" w:styleId="af4">
    <w:name w:val="Table Grid"/>
    <w:basedOn w:val="a1"/>
    <w:uiPriority w:val="39"/>
    <w:rsid w:val="00D21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0"/>
    <w:uiPriority w:val="99"/>
    <w:semiHidden/>
    <w:unhideWhenUsed/>
    <w:rsid w:val="00D214D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214D2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D214D2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214D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214D2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D214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214D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D21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c">
    <w:name w:val="Emphasis"/>
    <w:basedOn w:val="a0"/>
    <w:uiPriority w:val="20"/>
    <w:qFormat/>
    <w:rsid w:val="00D214D2"/>
    <w:rPr>
      <w:i/>
      <w:iCs/>
    </w:rPr>
  </w:style>
  <w:style w:type="paragraph" w:customStyle="1" w:styleId="ConsPlusNonformat">
    <w:name w:val="ConsPlusNonformat"/>
    <w:uiPriority w:val="99"/>
    <w:rsid w:val="00D214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d">
    <w:name w:val="Normal (Web)"/>
    <w:basedOn w:val="a"/>
    <w:uiPriority w:val="99"/>
    <w:rsid w:val="00D214D2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2767</Words>
  <Characters>15774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 Лидия Архипова</dc:creator>
  <cp:keywords/>
  <dc:description/>
  <cp:lastModifiedBy>цсон3</cp:lastModifiedBy>
  <cp:revision>10</cp:revision>
  <cp:lastPrinted>2023-02-10T10:46:00Z</cp:lastPrinted>
  <dcterms:created xsi:type="dcterms:W3CDTF">2023-01-25T08:04:00Z</dcterms:created>
  <dcterms:modified xsi:type="dcterms:W3CDTF">2023-02-10T10:47:00Z</dcterms:modified>
</cp:coreProperties>
</file>