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CFE" w:rsidRPr="00980F98" w:rsidRDefault="005C4CFE" w:rsidP="005C4CF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Согласовано:                                                     </w:t>
      </w:r>
      <w:r w:rsidRPr="00980F98">
        <w:rPr>
          <w:rFonts w:ascii="Times New Roman" w:hAnsi="Times New Roman"/>
          <w:color w:val="000000"/>
          <w:sz w:val="26"/>
          <w:szCs w:val="26"/>
        </w:rPr>
        <w:t>УТВЕРЖДЕНО</w:t>
      </w:r>
      <w:r>
        <w:rPr>
          <w:rFonts w:ascii="Times New Roman" w:hAnsi="Times New Roman"/>
          <w:color w:val="000000"/>
          <w:sz w:val="26"/>
          <w:szCs w:val="26"/>
        </w:rPr>
        <w:t>:</w:t>
      </w:r>
    </w:p>
    <w:p w:rsidR="005C4CFE" w:rsidRDefault="005C4CFE" w:rsidP="005C4CF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Первичной профсоюзной организацией        Приказом директора БУ «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Порецкий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БУ «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Порецкий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ЦСОН»                                           ЦСОН» Минтруда Чувашии  </w:t>
      </w:r>
    </w:p>
    <w:p w:rsidR="005C4CFE" w:rsidRDefault="005C4CFE" w:rsidP="005C4CF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Минтруда Чувашии                                     </w:t>
      </w:r>
    </w:p>
    <w:p w:rsidR="006303F4" w:rsidRPr="007E41EF" w:rsidRDefault="005C4CFE" w:rsidP="005C4CFE">
      <w:pPr>
        <w:pStyle w:val="a3"/>
        <w:rPr>
          <w:rFonts w:ascii="Times New Roman" w:hAnsi="Times New Roman" w:cs="Times New Roman"/>
          <w:sz w:val="20"/>
          <w:szCs w:val="20"/>
        </w:rPr>
      </w:pPr>
      <w:r w:rsidRPr="007E41EF">
        <w:rPr>
          <w:rFonts w:ascii="Times New Roman" w:hAnsi="Times New Roman"/>
          <w:sz w:val="26"/>
          <w:szCs w:val="26"/>
        </w:rPr>
        <w:t>от _</w:t>
      </w:r>
      <w:r w:rsidR="007E41EF" w:rsidRPr="007E41EF">
        <w:rPr>
          <w:rFonts w:ascii="Times New Roman" w:hAnsi="Times New Roman"/>
          <w:sz w:val="26"/>
          <w:szCs w:val="26"/>
          <w:u w:val="single"/>
        </w:rPr>
        <w:t>2</w:t>
      </w:r>
      <w:r w:rsidR="00C63F6F" w:rsidRPr="007E41EF">
        <w:rPr>
          <w:rFonts w:ascii="Times New Roman" w:hAnsi="Times New Roman"/>
          <w:sz w:val="26"/>
          <w:szCs w:val="26"/>
          <w:u w:val="single"/>
        </w:rPr>
        <w:t>9</w:t>
      </w:r>
      <w:r w:rsidRPr="007E41EF">
        <w:rPr>
          <w:rFonts w:ascii="Times New Roman" w:hAnsi="Times New Roman"/>
          <w:sz w:val="26"/>
          <w:szCs w:val="26"/>
          <w:u w:val="single"/>
        </w:rPr>
        <w:t>.</w:t>
      </w:r>
      <w:r w:rsidR="007E41EF" w:rsidRPr="007E41EF">
        <w:rPr>
          <w:rFonts w:ascii="Times New Roman" w:hAnsi="Times New Roman"/>
          <w:sz w:val="26"/>
          <w:szCs w:val="26"/>
          <w:u w:val="single"/>
        </w:rPr>
        <w:t>06</w:t>
      </w:r>
      <w:r w:rsidRPr="007E41EF">
        <w:rPr>
          <w:rFonts w:ascii="Times New Roman" w:hAnsi="Times New Roman"/>
          <w:sz w:val="26"/>
          <w:szCs w:val="26"/>
          <w:u w:val="single"/>
        </w:rPr>
        <w:t>202</w:t>
      </w:r>
      <w:r w:rsidR="007E41EF" w:rsidRPr="007E41EF">
        <w:rPr>
          <w:rFonts w:ascii="Times New Roman" w:hAnsi="Times New Roman"/>
          <w:sz w:val="26"/>
          <w:szCs w:val="26"/>
          <w:u w:val="single"/>
        </w:rPr>
        <w:t>6</w:t>
      </w:r>
      <w:r w:rsidRPr="007E41EF">
        <w:rPr>
          <w:rFonts w:ascii="Times New Roman" w:hAnsi="Times New Roman"/>
          <w:sz w:val="26"/>
          <w:szCs w:val="26"/>
          <w:u w:val="single"/>
        </w:rPr>
        <w:t xml:space="preserve"> г</w:t>
      </w:r>
      <w:r w:rsidRPr="007E41EF">
        <w:rPr>
          <w:rFonts w:ascii="Times New Roman" w:hAnsi="Times New Roman"/>
          <w:sz w:val="26"/>
          <w:szCs w:val="26"/>
        </w:rPr>
        <w:t xml:space="preserve">____                                       </w:t>
      </w:r>
      <w:r w:rsidRPr="007E41EF">
        <w:rPr>
          <w:rFonts w:ascii="Times New Roman" w:hAnsi="Times New Roman"/>
          <w:sz w:val="26"/>
          <w:szCs w:val="26"/>
          <w:u w:val="single"/>
        </w:rPr>
        <w:t xml:space="preserve">№ </w:t>
      </w:r>
      <w:r w:rsidR="007E41EF" w:rsidRPr="007E41EF">
        <w:rPr>
          <w:rFonts w:ascii="Times New Roman" w:hAnsi="Times New Roman"/>
          <w:sz w:val="26"/>
          <w:szCs w:val="26"/>
          <w:u w:val="single"/>
        </w:rPr>
        <w:t>112</w:t>
      </w:r>
      <w:r w:rsidRPr="007E41EF">
        <w:rPr>
          <w:rFonts w:ascii="Times New Roman" w:hAnsi="Times New Roman"/>
          <w:sz w:val="26"/>
          <w:szCs w:val="26"/>
          <w:u w:val="single"/>
        </w:rPr>
        <w:t xml:space="preserve"> от «</w:t>
      </w:r>
      <w:r w:rsidR="007E41EF" w:rsidRPr="007E41EF">
        <w:rPr>
          <w:rFonts w:ascii="Times New Roman" w:hAnsi="Times New Roman"/>
          <w:sz w:val="26"/>
          <w:szCs w:val="26"/>
          <w:u w:val="single"/>
        </w:rPr>
        <w:t>2</w:t>
      </w:r>
      <w:r w:rsidR="00C63F6F" w:rsidRPr="007E41EF">
        <w:rPr>
          <w:rFonts w:ascii="Times New Roman" w:hAnsi="Times New Roman"/>
          <w:sz w:val="26"/>
          <w:szCs w:val="26"/>
          <w:u w:val="single"/>
        </w:rPr>
        <w:t xml:space="preserve">9» </w:t>
      </w:r>
      <w:r w:rsidR="007E41EF" w:rsidRPr="007E41EF">
        <w:rPr>
          <w:rFonts w:ascii="Times New Roman" w:hAnsi="Times New Roman"/>
          <w:sz w:val="26"/>
          <w:szCs w:val="26"/>
          <w:u w:val="single"/>
        </w:rPr>
        <w:t>июня</w:t>
      </w:r>
      <w:r w:rsidRPr="007E41EF">
        <w:rPr>
          <w:rFonts w:ascii="Times New Roman" w:hAnsi="Times New Roman"/>
          <w:sz w:val="26"/>
          <w:szCs w:val="26"/>
          <w:u w:val="single"/>
        </w:rPr>
        <w:t xml:space="preserve"> 202</w:t>
      </w:r>
      <w:r w:rsidR="007E41EF" w:rsidRPr="007E41EF">
        <w:rPr>
          <w:rFonts w:ascii="Times New Roman" w:hAnsi="Times New Roman"/>
          <w:sz w:val="26"/>
          <w:szCs w:val="26"/>
          <w:u w:val="single"/>
        </w:rPr>
        <w:t>6</w:t>
      </w:r>
      <w:r w:rsidRPr="007E41EF">
        <w:rPr>
          <w:rFonts w:ascii="Times New Roman" w:hAnsi="Times New Roman"/>
          <w:sz w:val="26"/>
          <w:szCs w:val="26"/>
          <w:u w:val="single"/>
        </w:rPr>
        <w:t xml:space="preserve"> г</w:t>
      </w:r>
      <w:r w:rsidRPr="007E41EF">
        <w:rPr>
          <w:rFonts w:ascii="Times New Roman" w:hAnsi="Times New Roman"/>
          <w:sz w:val="26"/>
          <w:u w:val="single"/>
        </w:rPr>
        <w:t xml:space="preserve">       </w:t>
      </w:r>
    </w:p>
    <w:p w:rsidR="006303F4" w:rsidRDefault="006303F4" w:rsidP="00370637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6303F4" w:rsidRDefault="006303F4" w:rsidP="006303F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CFE" w:rsidRDefault="005C4CFE" w:rsidP="006303F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03F4" w:rsidRPr="006303F4" w:rsidRDefault="006303F4" w:rsidP="006303F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03F4">
        <w:rPr>
          <w:rFonts w:ascii="Times New Roman" w:hAnsi="Times New Roman" w:cs="Times New Roman"/>
          <w:b/>
          <w:sz w:val="28"/>
          <w:szCs w:val="28"/>
        </w:rPr>
        <w:t>Положение о выплатах стимулирующего характера</w:t>
      </w:r>
    </w:p>
    <w:p w:rsidR="000A6ABD" w:rsidRDefault="006303F4" w:rsidP="006303F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бюджетного учреждения Чувашской Республики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Порецкий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центр социального обслуживания населения»</w:t>
      </w:r>
      <w:r w:rsidR="000A6ABD">
        <w:rPr>
          <w:rFonts w:ascii="Times New Roman" w:hAnsi="Times New Roman" w:cs="Times New Roman"/>
          <w:sz w:val="24"/>
          <w:szCs w:val="24"/>
        </w:rPr>
        <w:t xml:space="preserve"> Министерство труда и социальной защиты </w:t>
      </w:r>
    </w:p>
    <w:p w:rsidR="006303F4" w:rsidRDefault="000A6ABD" w:rsidP="006303F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AB17CD" w:rsidRDefault="00AB17CD" w:rsidP="006303F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B17CD" w:rsidRDefault="00AB17CD" w:rsidP="006303F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B17CD" w:rsidRDefault="00AB17CD" w:rsidP="00AB17CD">
      <w:pPr>
        <w:pStyle w:val="a3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17C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DC5257">
        <w:rPr>
          <w:rFonts w:ascii="Times New Roman" w:hAnsi="Times New Roman" w:cs="Times New Roman"/>
          <w:b/>
          <w:sz w:val="24"/>
          <w:szCs w:val="24"/>
        </w:rPr>
        <w:t>.</w:t>
      </w:r>
      <w:r w:rsidRPr="00AB17CD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B4614C" w:rsidRPr="007E41EF" w:rsidRDefault="00B4614C" w:rsidP="007E41EF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614C" w:rsidRPr="007E41EF" w:rsidRDefault="00B4614C" w:rsidP="007E41E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 xml:space="preserve">Настоящее Положение разработано в соответствии с Трудовым Кодексом </w:t>
      </w:r>
    </w:p>
    <w:p w:rsidR="00B4614C" w:rsidRPr="007E41EF" w:rsidRDefault="00B4614C" w:rsidP="007E41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41EF">
        <w:rPr>
          <w:rFonts w:ascii="Times New Roman" w:hAnsi="Times New Roman" w:cs="Times New Roman"/>
          <w:sz w:val="24"/>
          <w:szCs w:val="24"/>
        </w:rPr>
        <w:t>Российской</w:t>
      </w:r>
      <w:r w:rsidR="00FD3549" w:rsidRPr="007E41EF">
        <w:rPr>
          <w:rFonts w:ascii="Times New Roman" w:hAnsi="Times New Roman" w:cs="Times New Roman"/>
          <w:sz w:val="24"/>
          <w:szCs w:val="24"/>
        </w:rPr>
        <w:t xml:space="preserve"> Федерации, постановлением К</w:t>
      </w:r>
      <w:r w:rsidRPr="007E41EF">
        <w:rPr>
          <w:rFonts w:ascii="Times New Roman" w:hAnsi="Times New Roman" w:cs="Times New Roman"/>
          <w:sz w:val="24"/>
          <w:szCs w:val="24"/>
        </w:rPr>
        <w:t xml:space="preserve">абинета Министров Чувашской Республики от 14.12.2015 г. № 451 «Об утверждении Примерного </w:t>
      </w:r>
      <w:r w:rsidR="00FD3549" w:rsidRPr="007E41EF">
        <w:rPr>
          <w:rFonts w:ascii="Times New Roman" w:hAnsi="Times New Roman" w:cs="Times New Roman"/>
          <w:sz w:val="24"/>
          <w:szCs w:val="24"/>
        </w:rPr>
        <w:t>положения о порядке оплаты труда работников государственных учреждений Чувашской Республики, занятых в сфере здравоохранения и предоставления социальных услуг» и Положением о порядке оплаты труда работников бюджетного учреждения Чувашской Республики «</w:t>
      </w:r>
      <w:proofErr w:type="spellStart"/>
      <w:r w:rsidR="00FD3549" w:rsidRPr="007E41EF">
        <w:rPr>
          <w:rFonts w:ascii="Times New Roman" w:hAnsi="Times New Roman" w:cs="Times New Roman"/>
          <w:sz w:val="24"/>
          <w:szCs w:val="24"/>
        </w:rPr>
        <w:t>Порецкий</w:t>
      </w:r>
      <w:proofErr w:type="spellEnd"/>
      <w:r w:rsidR="00FD3549" w:rsidRPr="007E41EF">
        <w:rPr>
          <w:rFonts w:ascii="Times New Roman" w:hAnsi="Times New Roman" w:cs="Times New Roman"/>
          <w:sz w:val="24"/>
          <w:szCs w:val="24"/>
        </w:rPr>
        <w:t xml:space="preserve"> центр социального обслуживания населения» Министерства труда и социальной защиты Чувашской Республики</w:t>
      </w:r>
      <w:r w:rsidR="00022984" w:rsidRPr="007E41EF">
        <w:rPr>
          <w:rFonts w:ascii="Times New Roman" w:hAnsi="Times New Roman" w:cs="Times New Roman"/>
          <w:sz w:val="24"/>
          <w:szCs w:val="24"/>
        </w:rPr>
        <w:t xml:space="preserve"> в целях повышения материальной заинтересованности</w:t>
      </w:r>
      <w:proofErr w:type="gramEnd"/>
      <w:r w:rsidR="00022984" w:rsidRPr="007E41EF">
        <w:rPr>
          <w:rFonts w:ascii="Times New Roman" w:hAnsi="Times New Roman" w:cs="Times New Roman"/>
          <w:sz w:val="24"/>
          <w:szCs w:val="24"/>
        </w:rPr>
        <w:t xml:space="preserve"> работников бюджетного учреждения Чувашской Республики «</w:t>
      </w:r>
      <w:proofErr w:type="spellStart"/>
      <w:r w:rsidR="00022984" w:rsidRPr="007E41EF">
        <w:rPr>
          <w:rFonts w:ascii="Times New Roman" w:hAnsi="Times New Roman" w:cs="Times New Roman"/>
          <w:sz w:val="24"/>
          <w:szCs w:val="24"/>
        </w:rPr>
        <w:t>Порецкий</w:t>
      </w:r>
      <w:proofErr w:type="spellEnd"/>
      <w:r w:rsidR="00022984" w:rsidRPr="007E41EF">
        <w:rPr>
          <w:rFonts w:ascii="Times New Roman" w:hAnsi="Times New Roman" w:cs="Times New Roman"/>
          <w:sz w:val="24"/>
          <w:szCs w:val="24"/>
        </w:rPr>
        <w:t xml:space="preserve"> центр социального обслуживания населения» Министерства труда и социальной защиты Чувашской Республики (дале</w:t>
      </w:r>
      <w:proofErr w:type="gramStart"/>
      <w:r w:rsidR="00022984" w:rsidRPr="007E41EF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="00022984" w:rsidRPr="007E41EF">
        <w:rPr>
          <w:rFonts w:ascii="Times New Roman" w:hAnsi="Times New Roman" w:cs="Times New Roman"/>
          <w:sz w:val="24"/>
          <w:szCs w:val="24"/>
        </w:rPr>
        <w:t xml:space="preserve"> Учреждение) в своевременном и качественном выполнении трудовых обязанностей, в достижении высоких показателей в работе, проявления творческой инициативы, повышения ответственности работников Учреждения за решение задач по качественному предоставлению услуг, а также повышения эффективности работы, улучшения ее качества и результатов.</w:t>
      </w:r>
    </w:p>
    <w:p w:rsidR="000577A3" w:rsidRPr="007E41EF" w:rsidRDefault="000577A3" w:rsidP="007E41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77A3" w:rsidRPr="007E41EF" w:rsidRDefault="000577A3" w:rsidP="007E41EF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ab/>
      </w:r>
      <w:r w:rsidRPr="007E41EF">
        <w:rPr>
          <w:rFonts w:ascii="Times New Roman" w:hAnsi="Times New Roman" w:cs="Times New Roman"/>
          <w:b/>
          <w:sz w:val="24"/>
          <w:szCs w:val="24"/>
        </w:rPr>
        <w:t>К выплатам стимулирующего характера относятся:</w:t>
      </w:r>
    </w:p>
    <w:p w:rsidR="000577A3" w:rsidRPr="007E41EF" w:rsidRDefault="00AF2AF2" w:rsidP="007E41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>-</w:t>
      </w:r>
      <w:r w:rsidR="000577A3" w:rsidRPr="007E41EF">
        <w:rPr>
          <w:rFonts w:ascii="Times New Roman" w:hAnsi="Times New Roman" w:cs="Times New Roman"/>
          <w:sz w:val="24"/>
          <w:szCs w:val="24"/>
        </w:rPr>
        <w:t xml:space="preserve"> за интенсивность и высокие результаты работы;</w:t>
      </w:r>
    </w:p>
    <w:p w:rsidR="000577A3" w:rsidRPr="007E41EF" w:rsidRDefault="00AF2AF2" w:rsidP="007E41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 xml:space="preserve">- </w:t>
      </w:r>
      <w:r w:rsidR="000577A3" w:rsidRPr="007E41EF">
        <w:rPr>
          <w:rFonts w:ascii="Times New Roman" w:hAnsi="Times New Roman" w:cs="Times New Roman"/>
          <w:sz w:val="24"/>
          <w:szCs w:val="24"/>
        </w:rPr>
        <w:t>за качество выполняемых работ;</w:t>
      </w:r>
    </w:p>
    <w:p w:rsidR="000577A3" w:rsidRPr="007E41EF" w:rsidRDefault="00AF2AF2" w:rsidP="007E41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 xml:space="preserve">- </w:t>
      </w:r>
      <w:r w:rsidR="000577A3" w:rsidRPr="007E41EF">
        <w:rPr>
          <w:rFonts w:ascii="Times New Roman" w:hAnsi="Times New Roman" w:cs="Times New Roman"/>
          <w:sz w:val="24"/>
          <w:szCs w:val="24"/>
        </w:rPr>
        <w:t>за стаж непрерывной работы;</w:t>
      </w:r>
    </w:p>
    <w:p w:rsidR="00F32C29" w:rsidRPr="007E41EF" w:rsidRDefault="000577A3" w:rsidP="007E41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>- преми</w:t>
      </w:r>
      <w:r w:rsidR="00AE35C3" w:rsidRPr="007E41EF">
        <w:rPr>
          <w:rFonts w:ascii="Times New Roman" w:hAnsi="Times New Roman" w:cs="Times New Roman"/>
          <w:sz w:val="24"/>
          <w:szCs w:val="24"/>
        </w:rPr>
        <w:t>альные выплаты по итогам работы;</w:t>
      </w:r>
    </w:p>
    <w:p w:rsidR="00AE35C3" w:rsidRPr="007E41EF" w:rsidRDefault="003413E8" w:rsidP="007E41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>- за наставничество;</w:t>
      </w:r>
    </w:p>
    <w:p w:rsidR="003413E8" w:rsidRPr="007E41EF" w:rsidRDefault="003413E8" w:rsidP="007E41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>- единовременная стимулирующая выплата.</w:t>
      </w:r>
    </w:p>
    <w:p w:rsidR="003413E8" w:rsidRPr="007E41EF" w:rsidRDefault="003413E8" w:rsidP="007E41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32C29" w:rsidRPr="007E41EF" w:rsidRDefault="00F32C29" w:rsidP="007E41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32C29" w:rsidRPr="007E41EF" w:rsidRDefault="00F32C29" w:rsidP="007E41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ab/>
        <w:t>Настоящее Положение применяется в структурных подразделениях Учреждения и распространяется на работников, занимающие должности в соответствии со штатным расписанием.</w:t>
      </w:r>
    </w:p>
    <w:p w:rsidR="000577A3" w:rsidRPr="007E41EF" w:rsidRDefault="00F32C29" w:rsidP="007E41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ab/>
        <w:t>Назначение выплат стимулирующего характера работникам по результатам их труда зависит от количества и качества</w:t>
      </w:r>
      <w:r w:rsidR="000577A3" w:rsidRPr="007E41EF">
        <w:rPr>
          <w:rFonts w:ascii="Times New Roman" w:hAnsi="Times New Roman" w:cs="Times New Roman"/>
          <w:sz w:val="24"/>
          <w:szCs w:val="24"/>
        </w:rPr>
        <w:t xml:space="preserve"> </w:t>
      </w:r>
      <w:r w:rsidRPr="007E41EF">
        <w:rPr>
          <w:rFonts w:ascii="Times New Roman" w:hAnsi="Times New Roman" w:cs="Times New Roman"/>
          <w:sz w:val="24"/>
          <w:szCs w:val="24"/>
        </w:rPr>
        <w:t xml:space="preserve"> их труда, финансового состояния Учреждения и прочих факторов, которые могут оказывать влияние на сам факт и размер выплат стимулирующего характера.</w:t>
      </w:r>
    </w:p>
    <w:p w:rsidR="00F32C29" w:rsidRPr="007E41EF" w:rsidRDefault="00F32C29" w:rsidP="007E41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32C29" w:rsidRPr="007E41EF" w:rsidRDefault="00F32C29" w:rsidP="007E41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b/>
          <w:sz w:val="24"/>
          <w:szCs w:val="24"/>
        </w:rPr>
        <w:t>2. Порядок формирования фонда оплаты труда на выплаты стимулирующего характера</w:t>
      </w:r>
      <w:r w:rsidRPr="007E41EF">
        <w:rPr>
          <w:rFonts w:ascii="Times New Roman" w:hAnsi="Times New Roman" w:cs="Times New Roman"/>
          <w:sz w:val="24"/>
          <w:szCs w:val="24"/>
        </w:rPr>
        <w:t>.</w:t>
      </w:r>
    </w:p>
    <w:p w:rsidR="00F32C29" w:rsidRPr="007E41EF" w:rsidRDefault="00F32C29" w:rsidP="007E41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32C29" w:rsidRPr="007E41EF" w:rsidRDefault="00F32C29" w:rsidP="007E41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lastRenderedPageBreak/>
        <w:tab/>
        <w:t>Фонд оплаты труда работников Учреждения</w:t>
      </w:r>
      <w:r w:rsidR="009573DE" w:rsidRPr="007E41EF">
        <w:rPr>
          <w:rFonts w:ascii="Times New Roman" w:hAnsi="Times New Roman" w:cs="Times New Roman"/>
          <w:sz w:val="24"/>
          <w:szCs w:val="24"/>
        </w:rPr>
        <w:t xml:space="preserve"> формируется на календарный год исходя из объема субсидий, поступающих в установленном порядке Учреждению из республиканского бюджета Чувашской Республики на финансовое обеспечение выполнения государственного задания и средств, поступающих от оказания услуг на платной основе.</w:t>
      </w:r>
    </w:p>
    <w:p w:rsidR="009573DE" w:rsidRPr="007E41EF" w:rsidRDefault="009573DE" w:rsidP="007E41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ab/>
        <w:t xml:space="preserve">Фонд оплаты труда на выплаты стимулирующего характера </w:t>
      </w:r>
      <w:r w:rsidRPr="007E41EF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7E41EF">
        <w:rPr>
          <w:rFonts w:ascii="Times New Roman" w:hAnsi="Times New Roman" w:cs="Times New Roman"/>
          <w:b/>
          <w:sz w:val="24"/>
          <w:szCs w:val="24"/>
        </w:rPr>
        <w:t>ФОТст</w:t>
      </w:r>
      <w:proofErr w:type="spellEnd"/>
      <w:r w:rsidRPr="007E41EF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7E41EF">
        <w:rPr>
          <w:rFonts w:ascii="Times New Roman" w:hAnsi="Times New Roman" w:cs="Times New Roman"/>
          <w:sz w:val="24"/>
          <w:szCs w:val="24"/>
        </w:rPr>
        <w:t xml:space="preserve">на месяц определяется как разница между фондом оплаты труда на месяц </w:t>
      </w:r>
      <w:r w:rsidRPr="007E41EF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7E41EF">
        <w:rPr>
          <w:rFonts w:ascii="Times New Roman" w:hAnsi="Times New Roman" w:cs="Times New Roman"/>
          <w:b/>
          <w:sz w:val="24"/>
          <w:szCs w:val="24"/>
        </w:rPr>
        <w:t>ФОТм</w:t>
      </w:r>
      <w:proofErr w:type="spellEnd"/>
      <w:r w:rsidRPr="007E41EF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7E41EF">
        <w:rPr>
          <w:rFonts w:ascii="Times New Roman" w:hAnsi="Times New Roman" w:cs="Times New Roman"/>
          <w:sz w:val="24"/>
          <w:szCs w:val="24"/>
        </w:rPr>
        <w:t xml:space="preserve">и фондом оплаты труда на базовую часть заработной платы </w:t>
      </w:r>
      <w:r w:rsidRPr="007E41EF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7E41EF">
        <w:rPr>
          <w:rFonts w:ascii="Times New Roman" w:hAnsi="Times New Roman" w:cs="Times New Roman"/>
          <w:b/>
          <w:sz w:val="24"/>
          <w:szCs w:val="24"/>
        </w:rPr>
        <w:t>ФОТбаз</w:t>
      </w:r>
      <w:proofErr w:type="spellEnd"/>
      <w:r w:rsidRPr="007E41EF">
        <w:rPr>
          <w:rFonts w:ascii="Times New Roman" w:hAnsi="Times New Roman" w:cs="Times New Roman"/>
          <w:b/>
          <w:sz w:val="24"/>
          <w:szCs w:val="24"/>
        </w:rPr>
        <w:t>)</w:t>
      </w:r>
      <w:r w:rsidR="00201512" w:rsidRPr="007E41E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201512" w:rsidRPr="007E41EF">
        <w:rPr>
          <w:rFonts w:ascii="Times New Roman" w:hAnsi="Times New Roman" w:cs="Times New Roman"/>
          <w:sz w:val="24"/>
          <w:szCs w:val="24"/>
        </w:rPr>
        <w:t>состоящим из должностных окладов по квалифицированному уровню, обязательных компенсационных выплат, стимулирующих выплат</w:t>
      </w:r>
      <w:r w:rsidR="00D22A17" w:rsidRPr="007E41EF">
        <w:rPr>
          <w:rFonts w:ascii="Times New Roman" w:hAnsi="Times New Roman" w:cs="Times New Roman"/>
          <w:sz w:val="24"/>
          <w:szCs w:val="24"/>
        </w:rPr>
        <w:t xml:space="preserve"> за стаж непрерывной</w:t>
      </w:r>
      <w:r w:rsidR="00917606" w:rsidRPr="007E41EF">
        <w:rPr>
          <w:rFonts w:ascii="Times New Roman" w:hAnsi="Times New Roman" w:cs="Times New Roman"/>
          <w:sz w:val="24"/>
          <w:szCs w:val="24"/>
        </w:rPr>
        <w:t xml:space="preserve"> работы:</w:t>
      </w:r>
    </w:p>
    <w:p w:rsidR="00917606" w:rsidRPr="007E41EF" w:rsidRDefault="00917606" w:rsidP="007E41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17606" w:rsidRPr="007E41EF" w:rsidRDefault="00917606" w:rsidP="007E41EF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E41EF">
        <w:rPr>
          <w:rFonts w:ascii="Times New Roman" w:hAnsi="Times New Roman" w:cs="Times New Roman"/>
          <w:b/>
          <w:sz w:val="24"/>
          <w:szCs w:val="24"/>
        </w:rPr>
        <w:t>ФОТст=ФОТм-ФОТбаз</w:t>
      </w:r>
      <w:proofErr w:type="spellEnd"/>
    </w:p>
    <w:p w:rsidR="00917606" w:rsidRPr="007E41EF" w:rsidRDefault="00917606" w:rsidP="007E41EF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7606" w:rsidRPr="007E41EF" w:rsidRDefault="00917606" w:rsidP="007E41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b/>
          <w:sz w:val="24"/>
          <w:szCs w:val="24"/>
        </w:rPr>
        <w:tab/>
      </w:r>
      <w:r w:rsidRPr="007E41EF">
        <w:rPr>
          <w:rFonts w:ascii="Times New Roman" w:hAnsi="Times New Roman" w:cs="Times New Roman"/>
          <w:sz w:val="24"/>
          <w:szCs w:val="24"/>
        </w:rPr>
        <w:t>В первую очередь из фонда оплаты труда и выплаты стимулирующего характера на месяц начисляются выплаты стимулирующего характера за интенсивность и высокие результаты работы.</w:t>
      </w:r>
    </w:p>
    <w:p w:rsidR="00917606" w:rsidRPr="007E41EF" w:rsidRDefault="00917606" w:rsidP="007E41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ab/>
        <w:t xml:space="preserve">Оставшаяся после начисления выплат стимулирующего характера за интенсивность и высокие результаты </w:t>
      </w:r>
      <w:r w:rsidR="000F0178" w:rsidRPr="007E41EF">
        <w:rPr>
          <w:rFonts w:ascii="Times New Roman" w:hAnsi="Times New Roman" w:cs="Times New Roman"/>
          <w:sz w:val="24"/>
          <w:szCs w:val="24"/>
        </w:rPr>
        <w:t>работы часть фонда оплаты труда на выплаты стимулирующего характера на месяц распределяется на выплаты стимулирующего характера за качество выполняемых работ и на премиальные выплаты по итогам работы.</w:t>
      </w:r>
    </w:p>
    <w:p w:rsidR="00DF72ED" w:rsidRPr="007E41EF" w:rsidRDefault="00DF72ED" w:rsidP="007E41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ab/>
        <w:t>Выплаты стимулирующего характера за интенсивность и высокие результаты работы, выплаты за качество</w:t>
      </w:r>
      <w:r w:rsidR="00141357" w:rsidRPr="007E41EF">
        <w:rPr>
          <w:rFonts w:ascii="Times New Roman" w:hAnsi="Times New Roman" w:cs="Times New Roman"/>
          <w:sz w:val="24"/>
          <w:szCs w:val="24"/>
        </w:rPr>
        <w:t xml:space="preserve"> выполняемых работ, премиальные выплаты по итогам работы выплачиваются при наличии фонда оплаты труда на выплаты стимулирующего характера </w:t>
      </w:r>
      <w:r w:rsidR="00141357" w:rsidRPr="007E41EF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="00141357" w:rsidRPr="007E41EF">
        <w:rPr>
          <w:rFonts w:ascii="Times New Roman" w:hAnsi="Times New Roman" w:cs="Times New Roman"/>
          <w:b/>
          <w:sz w:val="24"/>
          <w:szCs w:val="24"/>
        </w:rPr>
        <w:t>ФОТст</w:t>
      </w:r>
      <w:proofErr w:type="spellEnd"/>
      <w:r w:rsidR="00141357" w:rsidRPr="007E41EF">
        <w:rPr>
          <w:rFonts w:ascii="Times New Roman" w:hAnsi="Times New Roman" w:cs="Times New Roman"/>
          <w:b/>
          <w:sz w:val="24"/>
          <w:szCs w:val="24"/>
        </w:rPr>
        <w:t>)</w:t>
      </w:r>
      <w:r w:rsidR="00141357" w:rsidRPr="007E41EF">
        <w:rPr>
          <w:rFonts w:ascii="Times New Roman" w:hAnsi="Times New Roman" w:cs="Times New Roman"/>
          <w:sz w:val="24"/>
          <w:szCs w:val="24"/>
        </w:rPr>
        <w:t xml:space="preserve"> на отработанный период.</w:t>
      </w:r>
    </w:p>
    <w:p w:rsidR="00141357" w:rsidRPr="007E41EF" w:rsidRDefault="00141357" w:rsidP="007E41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ab/>
        <w:t xml:space="preserve">В случае оптимизации структуры и численности работников Учреждения экономия фонда оплаты труда должна быть в первую очередь направлена на повышение заработной платы </w:t>
      </w:r>
      <w:r w:rsidR="000078CB" w:rsidRPr="007E41EF">
        <w:rPr>
          <w:rFonts w:ascii="Times New Roman" w:hAnsi="Times New Roman" w:cs="Times New Roman"/>
          <w:sz w:val="24"/>
          <w:szCs w:val="24"/>
        </w:rPr>
        <w:t xml:space="preserve">отдельным </w:t>
      </w:r>
      <w:r w:rsidR="009A0F39" w:rsidRPr="007E41EF">
        <w:rPr>
          <w:rFonts w:ascii="Times New Roman" w:hAnsi="Times New Roman" w:cs="Times New Roman"/>
          <w:sz w:val="24"/>
          <w:szCs w:val="24"/>
        </w:rPr>
        <w:t>категори</w:t>
      </w:r>
      <w:r w:rsidR="000078CB" w:rsidRPr="007E41EF">
        <w:rPr>
          <w:rFonts w:ascii="Times New Roman" w:hAnsi="Times New Roman" w:cs="Times New Roman"/>
          <w:sz w:val="24"/>
          <w:szCs w:val="24"/>
        </w:rPr>
        <w:t>ям</w:t>
      </w:r>
      <w:r w:rsidR="009A0F39" w:rsidRPr="007E41EF">
        <w:rPr>
          <w:rFonts w:ascii="Times New Roman" w:hAnsi="Times New Roman" w:cs="Times New Roman"/>
          <w:sz w:val="24"/>
          <w:szCs w:val="24"/>
        </w:rPr>
        <w:t xml:space="preserve"> работников, определенных  </w:t>
      </w:r>
      <w:r w:rsidR="000078CB" w:rsidRPr="007E41EF">
        <w:rPr>
          <w:rFonts w:ascii="Times New Roman" w:hAnsi="Times New Roman" w:cs="Times New Roman"/>
          <w:sz w:val="24"/>
          <w:szCs w:val="24"/>
        </w:rPr>
        <w:t xml:space="preserve">майскими </w:t>
      </w:r>
      <w:r w:rsidR="009A0F39" w:rsidRPr="007E41EF">
        <w:rPr>
          <w:rFonts w:ascii="Times New Roman" w:hAnsi="Times New Roman" w:cs="Times New Roman"/>
          <w:sz w:val="24"/>
          <w:szCs w:val="24"/>
        </w:rPr>
        <w:t>указа</w:t>
      </w:r>
      <w:r w:rsidR="000078CB" w:rsidRPr="007E41EF">
        <w:rPr>
          <w:rFonts w:ascii="Times New Roman" w:hAnsi="Times New Roman" w:cs="Times New Roman"/>
          <w:sz w:val="24"/>
          <w:szCs w:val="24"/>
        </w:rPr>
        <w:t>ми</w:t>
      </w:r>
      <w:r w:rsidR="009A0F39" w:rsidRPr="007E41EF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</w:t>
      </w:r>
    </w:p>
    <w:p w:rsidR="000078CB" w:rsidRPr="007E41EF" w:rsidRDefault="000078CB" w:rsidP="007E41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78CB" w:rsidRPr="007E41EF" w:rsidRDefault="000078CB" w:rsidP="007E41EF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41EF">
        <w:rPr>
          <w:rFonts w:ascii="Times New Roman" w:hAnsi="Times New Roman" w:cs="Times New Roman"/>
          <w:b/>
          <w:sz w:val="24"/>
          <w:szCs w:val="24"/>
        </w:rPr>
        <w:t>3. Критерия и условия назначения выплат стимулирующего характера.</w:t>
      </w:r>
    </w:p>
    <w:p w:rsidR="000078CB" w:rsidRPr="007E41EF" w:rsidRDefault="000078CB" w:rsidP="007E41EF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78CB" w:rsidRPr="007E41EF" w:rsidRDefault="000078CB" w:rsidP="007E41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ab/>
      </w:r>
      <w:r w:rsidRPr="007E41EF">
        <w:rPr>
          <w:rFonts w:ascii="Times New Roman" w:hAnsi="Times New Roman" w:cs="Times New Roman"/>
          <w:b/>
          <w:sz w:val="24"/>
          <w:szCs w:val="24"/>
        </w:rPr>
        <w:t>Выплаты стимулирующего характера за интенсивность и высокие результаты</w:t>
      </w:r>
      <w:r w:rsidRPr="007E41EF">
        <w:rPr>
          <w:rFonts w:ascii="Times New Roman" w:hAnsi="Times New Roman" w:cs="Times New Roman"/>
          <w:sz w:val="24"/>
          <w:szCs w:val="24"/>
        </w:rPr>
        <w:t xml:space="preserve"> </w:t>
      </w:r>
      <w:r w:rsidRPr="007E41EF">
        <w:rPr>
          <w:rFonts w:ascii="Times New Roman" w:hAnsi="Times New Roman" w:cs="Times New Roman"/>
          <w:b/>
          <w:sz w:val="24"/>
          <w:szCs w:val="24"/>
        </w:rPr>
        <w:t>работы</w:t>
      </w:r>
      <w:r w:rsidRPr="007E41EF">
        <w:rPr>
          <w:rFonts w:ascii="Times New Roman" w:hAnsi="Times New Roman" w:cs="Times New Roman"/>
          <w:sz w:val="24"/>
          <w:szCs w:val="24"/>
        </w:rPr>
        <w:t xml:space="preserve"> устанавливаются на определенный период времени в течение соответствующего календарного года, приказом руководителя Учреждения. Выплаты отменяются при ухудшении показателей в работе или окончания особо важных и срочных работ.</w:t>
      </w:r>
    </w:p>
    <w:p w:rsidR="00461FF7" w:rsidRPr="007E41EF" w:rsidRDefault="00461FF7" w:rsidP="007E41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ab/>
        <w:t>При установлении выплаты учитываются:</w:t>
      </w:r>
    </w:p>
    <w:p w:rsidR="00461FF7" w:rsidRPr="007E41EF" w:rsidRDefault="00461FF7" w:rsidP="007E41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>- интенсивность и напряженность работы (большой (увеличенный) объем работы, систематическое выполнение срочных и неотложных работ, требующих повышенного внимания, работа с нагрузкой на центральную нервную систему и органы чувств работника);</w:t>
      </w:r>
    </w:p>
    <w:p w:rsidR="00461FF7" w:rsidRPr="007E41EF" w:rsidRDefault="00461FF7" w:rsidP="007E41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>- особый режим работы (связанный с обеспечением безаварийной, безотказной и бесперебойной работы инженерных, хозяйственно-эксплуатационных и иных систем жизнеобеспечения Учреждения, со спецификой контингента получателей социальных услуг);</w:t>
      </w:r>
    </w:p>
    <w:p w:rsidR="00461FF7" w:rsidRPr="007E41EF" w:rsidRDefault="00461FF7" w:rsidP="007E41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>- участие в выполнении особо важных, срочных и ответственных работ (подготовка к участию в международных, российских, региональных мероприятиях различного характера, а также смотров, конкурсов, фестивалей, устранение последствий аварий и т.д.);</w:t>
      </w:r>
    </w:p>
    <w:p w:rsidR="00461FF7" w:rsidRPr="007E41EF" w:rsidRDefault="00461FF7" w:rsidP="007E41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 xml:space="preserve">- организация и проведение мероприятий, направленных на повышение </w:t>
      </w:r>
      <w:r w:rsidR="00C44755" w:rsidRPr="007E41EF">
        <w:rPr>
          <w:rFonts w:ascii="Times New Roman" w:hAnsi="Times New Roman" w:cs="Times New Roman"/>
          <w:sz w:val="24"/>
          <w:szCs w:val="24"/>
        </w:rPr>
        <w:t>авторитета</w:t>
      </w:r>
      <w:r w:rsidRPr="007E41EF">
        <w:rPr>
          <w:rFonts w:ascii="Times New Roman" w:hAnsi="Times New Roman" w:cs="Times New Roman"/>
          <w:sz w:val="24"/>
          <w:szCs w:val="24"/>
        </w:rPr>
        <w:t xml:space="preserve"> и имиджа Учреждения среди населения;</w:t>
      </w:r>
    </w:p>
    <w:p w:rsidR="00461FF7" w:rsidRPr="007E41EF" w:rsidRDefault="00C44755" w:rsidP="007E41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>- внесение предложений по совер</w:t>
      </w:r>
      <w:r w:rsidR="00F76CB3" w:rsidRPr="007E41EF">
        <w:rPr>
          <w:rFonts w:ascii="Times New Roman" w:hAnsi="Times New Roman" w:cs="Times New Roman"/>
          <w:sz w:val="24"/>
          <w:szCs w:val="24"/>
        </w:rPr>
        <w:t>шенствованию профессиональной деятельности;</w:t>
      </w:r>
    </w:p>
    <w:p w:rsidR="00F76CB3" w:rsidRPr="007E41EF" w:rsidRDefault="00F76CB3" w:rsidP="007E41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>- внедрение и применение инновационных форм и методов работы;</w:t>
      </w:r>
    </w:p>
    <w:p w:rsidR="00F76CB3" w:rsidRPr="007E41EF" w:rsidRDefault="00F76CB3" w:rsidP="007E41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lastRenderedPageBreak/>
        <w:t>- непосредственное участие в разработке и реализации инновационных творческих проектов, программ;</w:t>
      </w:r>
    </w:p>
    <w:p w:rsidR="00F76CB3" w:rsidRPr="007E41EF" w:rsidRDefault="00F76CB3" w:rsidP="007E41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>- завоевание призовых мест, грантов по итогам участия в конкурсах различного уровня.</w:t>
      </w:r>
    </w:p>
    <w:p w:rsidR="00F76CB3" w:rsidRPr="007E41EF" w:rsidRDefault="00F76CB3" w:rsidP="007E41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ab/>
      </w:r>
    </w:p>
    <w:p w:rsidR="00F76CB3" w:rsidRPr="007E41EF" w:rsidRDefault="00F76CB3" w:rsidP="007E41EF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ab/>
      </w:r>
      <w:r w:rsidRPr="007E41EF">
        <w:rPr>
          <w:rFonts w:ascii="Times New Roman" w:hAnsi="Times New Roman" w:cs="Times New Roman"/>
          <w:b/>
          <w:sz w:val="24"/>
          <w:szCs w:val="24"/>
        </w:rPr>
        <w:t>За качество выполняемых работ работникам Учреждения руководителем устанавливается следующие выплаты</w:t>
      </w:r>
      <w:r w:rsidR="00CC28D2" w:rsidRPr="007E41EF">
        <w:rPr>
          <w:rFonts w:ascii="Times New Roman" w:hAnsi="Times New Roman" w:cs="Times New Roman"/>
          <w:b/>
          <w:sz w:val="24"/>
          <w:szCs w:val="24"/>
        </w:rPr>
        <w:t>:</w:t>
      </w:r>
    </w:p>
    <w:p w:rsidR="007B0ACC" w:rsidRPr="007E41EF" w:rsidRDefault="007B0ACC" w:rsidP="007E41EF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1134" w:rsidRPr="007E41EF" w:rsidRDefault="007B0ACC" w:rsidP="007E41E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 xml:space="preserve">- </w:t>
      </w:r>
      <w:r w:rsidR="00531134" w:rsidRPr="007E41EF">
        <w:rPr>
          <w:rFonts w:ascii="Times New Roman" w:hAnsi="Times New Roman" w:cs="Times New Roman"/>
          <w:sz w:val="24"/>
          <w:szCs w:val="24"/>
        </w:rPr>
        <w:t>персональный повышающий коэффициент к должностному окладу.</w:t>
      </w:r>
    </w:p>
    <w:p w:rsidR="00531134" w:rsidRPr="007E41EF" w:rsidRDefault="00531134" w:rsidP="007E41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D2B74" w:rsidRPr="007E41EF" w:rsidRDefault="00BD2B74" w:rsidP="007E41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E41EF">
        <w:rPr>
          <w:rFonts w:ascii="Times New Roman" w:hAnsi="Times New Roman"/>
          <w:color w:val="000000"/>
          <w:sz w:val="24"/>
          <w:szCs w:val="24"/>
        </w:rPr>
        <w:t>Персональный повышающий коэффициент к должностному окладу устанавливается работнику с учетом уровня его профессиональной подготовки, сложности, важности выполняемой работы, степени самостоятельности и ответственности при выполнении поставленных задач, опыта и других факторов. Указанный коэффициент устанавливается на срок, не превышающий 3 месяца. Решение об установлении персонального повышающего коэффициента к должностному окладу и его размерах принимается руководителем государственного учреждения персонально в отношении конкретного работника на основе разработанного и утвержденного в установленном порядке локального нормативного акта государственного учреждения и критериев для его установления в пределах утвержденного фонда оплаты труда.</w:t>
      </w:r>
    </w:p>
    <w:p w:rsidR="00BD2B74" w:rsidRPr="007E41EF" w:rsidRDefault="00BD2B74" w:rsidP="007E41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E41EF">
        <w:rPr>
          <w:rFonts w:ascii="Times New Roman" w:hAnsi="Times New Roman"/>
          <w:color w:val="000000"/>
          <w:sz w:val="24"/>
          <w:szCs w:val="24"/>
        </w:rPr>
        <w:t xml:space="preserve">Рекомендуемый размер персонального повышающего коэффициента к должностному окладу – до 2. </w:t>
      </w:r>
    </w:p>
    <w:p w:rsidR="00BD2B74" w:rsidRPr="007E41EF" w:rsidRDefault="00BD2B74" w:rsidP="007E41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E41EF">
        <w:rPr>
          <w:rFonts w:ascii="Times New Roman" w:hAnsi="Times New Roman"/>
          <w:color w:val="000000"/>
          <w:sz w:val="24"/>
          <w:szCs w:val="24"/>
        </w:rPr>
        <w:t>Применение персонального повышающего коэффициента к должностному окладу не образует новый оклад и не учитывается при начислении иных компенсационных, стимулирующих и иных выплат, устанавливаемых в процентном отношении к должностному окладу.</w:t>
      </w:r>
    </w:p>
    <w:p w:rsidR="00BD2B74" w:rsidRPr="007E41EF" w:rsidRDefault="00BD2B74" w:rsidP="007E41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3866"/>
        <w:gridCol w:w="3004"/>
        <w:gridCol w:w="1851"/>
      </w:tblGrid>
      <w:tr w:rsidR="00BD2B74" w:rsidRPr="007E41EF" w:rsidTr="00C01554">
        <w:tc>
          <w:tcPr>
            <w:tcW w:w="567" w:type="dxa"/>
          </w:tcPr>
          <w:p w:rsidR="00BD2B74" w:rsidRPr="007E41EF" w:rsidRDefault="00BD2B74" w:rsidP="007E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1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7E41EF">
              <w:rPr>
                <w:rFonts w:ascii="Times New Roman" w:hAnsi="Times New Roman"/>
                <w:color w:val="000000"/>
                <w:sz w:val="24"/>
                <w:szCs w:val="24"/>
              </w:rPr>
              <w:t>п\</w:t>
            </w:r>
            <w:proofErr w:type="gramStart"/>
            <w:r w:rsidRPr="007E41EF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3866" w:type="dxa"/>
          </w:tcPr>
          <w:p w:rsidR="00BD2B74" w:rsidRPr="007E41EF" w:rsidRDefault="00BD2B74" w:rsidP="007E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1EF">
              <w:rPr>
                <w:rFonts w:ascii="Times New Roman" w:hAnsi="Times New Roman"/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3004" w:type="dxa"/>
          </w:tcPr>
          <w:p w:rsidR="00BD2B74" w:rsidRPr="007E41EF" w:rsidRDefault="00BD2B74" w:rsidP="007E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1EF">
              <w:rPr>
                <w:rFonts w:ascii="Times New Roman" w:hAnsi="Times New Roman"/>
                <w:color w:val="000000"/>
                <w:sz w:val="24"/>
                <w:szCs w:val="24"/>
              </w:rPr>
              <w:t>Критерии</w:t>
            </w:r>
          </w:p>
        </w:tc>
        <w:tc>
          <w:tcPr>
            <w:tcW w:w="1851" w:type="dxa"/>
          </w:tcPr>
          <w:p w:rsidR="00BD2B74" w:rsidRPr="007E41EF" w:rsidRDefault="00BD2B74" w:rsidP="007E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1EF">
              <w:rPr>
                <w:rFonts w:ascii="Times New Roman" w:hAnsi="Times New Roman"/>
                <w:color w:val="000000"/>
                <w:sz w:val="24"/>
                <w:szCs w:val="24"/>
              </w:rPr>
              <w:t>Персональный повышающий коэффициент</w:t>
            </w:r>
          </w:p>
        </w:tc>
      </w:tr>
      <w:tr w:rsidR="00BD2B74" w:rsidRPr="007E41EF" w:rsidTr="00C01554">
        <w:tc>
          <w:tcPr>
            <w:tcW w:w="567" w:type="dxa"/>
          </w:tcPr>
          <w:p w:rsidR="00BD2B74" w:rsidRPr="007E41EF" w:rsidRDefault="00BD2B74" w:rsidP="007E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1EF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66" w:type="dxa"/>
          </w:tcPr>
          <w:p w:rsidR="00BD2B74" w:rsidRPr="007E41EF" w:rsidRDefault="00BD2B74" w:rsidP="007E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1EF">
              <w:rPr>
                <w:rFonts w:ascii="Times New Roman" w:hAnsi="Times New Roman"/>
                <w:color w:val="000000"/>
                <w:sz w:val="24"/>
                <w:szCs w:val="24"/>
              </w:rPr>
              <w:t>Участие в реализации социальных проектов и программ</w:t>
            </w:r>
          </w:p>
        </w:tc>
        <w:tc>
          <w:tcPr>
            <w:tcW w:w="3004" w:type="dxa"/>
          </w:tcPr>
          <w:p w:rsidR="00BD2B74" w:rsidRPr="007E41EF" w:rsidRDefault="00BD2B74" w:rsidP="007E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1EF">
              <w:rPr>
                <w:rFonts w:ascii="Times New Roman" w:hAnsi="Times New Roman"/>
                <w:color w:val="000000"/>
                <w:sz w:val="24"/>
                <w:szCs w:val="24"/>
              </w:rPr>
              <w:t>Координация реализации в учреждении проектов и программ, направленных на повышение качества предоставляемых социальных услуг</w:t>
            </w:r>
          </w:p>
        </w:tc>
        <w:tc>
          <w:tcPr>
            <w:tcW w:w="1851" w:type="dxa"/>
          </w:tcPr>
          <w:p w:rsidR="00BD2B74" w:rsidRPr="007E41EF" w:rsidRDefault="00BD2B74" w:rsidP="007E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1EF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BD2B74" w:rsidRPr="007E41EF" w:rsidTr="00C01554">
        <w:tc>
          <w:tcPr>
            <w:tcW w:w="567" w:type="dxa"/>
          </w:tcPr>
          <w:p w:rsidR="00BD2B74" w:rsidRPr="007E41EF" w:rsidRDefault="00BD2B74" w:rsidP="007E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1EF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66" w:type="dxa"/>
          </w:tcPr>
          <w:p w:rsidR="00BD2B74" w:rsidRPr="007E41EF" w:rsidRDefault="00BD2B74" w:rsidP="007E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1EF">
              <w:rPr>
                <w:rFonts w:ascii="Times New Roman" w:hAnsi="Times New Roman"/>
                <w:color w:val="000000"/>
                <w:sz w:val="24"/>
                <w:szCs w:val="24"/>
              </w:rPr>
              <w:t>Участие в методической работе, инновационной деятельности, использование новых эффективных технологий в работе и в процессе обслуживания граждан</w:t>
            </w:r>
          </w:p>
        </w:tc>
        <w:tc>
          <w:tcPr>
            <w:tcW w:w="3004" w:type="dxa"/>
          </w:tcPr>
          <w:p w:rsidR="00BD2B74" w:rsidRPr="007E41EF" w:rsidRDefault="00BD2B74" w:rsidP="007E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1EF">
              <w:rPr>
                <w:rFonts w:ascii="Times New Roman" w:hAnsi="Times New Roman"/>
                <w:color w:val="000000"/>
                <w:sz w:val="24"/>
                <w:szCs w:val="24"/>
              </w:rPr>
              <w:t>Степень участия в методической работе (наличие методических разработок, выступления, публикации, информация о деятельности, в том числе на сайте учреждения, участие в семинарах, совещаниях и т.д.). Зафиксированная положительная динамика в удовлетворительном опросе граждан на услуги и результате применения новых технологий социальной работы (телемосты</w:t>
            </w:r>
            <w:proofErr w:type="gramStart"/>
            <w:r w:rsidRPr="007E41E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7E41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7E41E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proofErr w:type="gramEnd"/>
            <w:r w:rsidRPr="007E41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бслуживание </w:t>
            </w:r>
            <w:r w:rsidRPr="007E41E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 нуждаемости, школа ухода, мобильные бригады и т.д.)</w:t>
            </w:r>
          </w:p>
        </w:tc>
        <w:tc>
          <w:tcPr>
            <w:tcW w:w="1851" w:type="dxa"/>
          </w:tcPr>
          <w:p w:rsidR="00BD2B74" w:rsidRPr="007E41EF" w:rsidRDefault="00BD2B74" w:rsidP="007E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1E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0,4</w:t>
            </w:r>
          </w:p>
        </w:tc>
      </w:tr>
      <w:tr w:rsidR="00BD2B74" w:rsidRPr="007E41EF" w:rsidTr="00C01554">
        <w:tc>
          <w:tcPr>
            <w:tcW w:w="567" w:type="dxa"/>
          </w:tcPr>
          <w:p w:rsidR="00BD2B74" w:rsidRPr="007E41EF" w:rsidRDefault="00BD2B74" w:rsidP="007E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1E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3866" w:type="dxa"/>
          </w:tcPr>
          <w:p w:rsidR="00BD2B74" w:rsidRPr="007E41EF" w:rsidRDefault="00BD2B74" w:rsidP="007E41E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7E41EF">
              <w:rPr>
                <w:rFonts w:ascii="Times New Roman" w:hAnsi="Times New Roman"/>
                <w:color w:val="1A1A1A"/>
                <w:sz w:val="24"/>
                <w:szCs w:val="24"/>
              </w:rPr>
              <w:t>Оперативное выполнение поставленных задач и поручений</w:t>
            </w:r>
          </w:p>
          <w:p w:rsidR="00BD2B74" w:rsidRPr="007E41EF" w:rsidRDefault="00BD2B74" w:rsidP="007E41E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7E41EF">
              <w:rPr>
                <w:rFonts w:ascii="Times New Roman" w:hAnsi="Times New Roman"/>
                <w:color w:val="1A1A1A"/>
                <w:sz w:val="24"/>
                <w:szCs w:val="24"/>
              </w:rPr>
              <w:t>руководителя</w:t>
            </w:r>
          </w:p>
          <w:p w:rsidR="00BD2B74" w:rsidRPr="007E41EF" w:rsidRDefault="00BD2B74" w:rsidP="007E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04" w:type="dxa"/>
          </w:tcPr>
          <w:p w:rsidR="00BD2B74" w:rsidRPr="007E41EF" w:rsidRDefault="00BD2B74" w:rsidP="007E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1EF">
              <w:rPr>
                <w:rFonts w:ascii="Times New Roman" w:hAnsi="Times New Roman"/>
                <w:color w:val="000000"/>
                <w:sz w:val="24"/>
                <w:szCs w:val="24"/>
              </w:rPr>
              <w:t>Своевременное и качественное выполнение поручений руководства, не входящие в должностные обязанности</w:t>
            </w:r>
          </w:p>
        </w:tc>
        <w:tc>
          <w:tcPr>
            <w:tcW w:w="1851" w:type="dxa"/>
          </w:tcPr>
          <w:p w:rsidR="00BD2B74" w:rsidRPr="007E41EF" w:rsidRDefault="00BD2B74" w:rsidP="007E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1EF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</w:tr>
      <w:tr w:rsidR="00BD2B74" w:rsidRPr="007E41EF" w:rsidTr="00C01554">
        <w:tc>
          <w:tcPr>
            <w:tcW w:w="567" w:type="dxa"/>
          </w:tcPr>
          <w:p w:rsidR="00BD2B74" w:rsidRPr="007E41EF" w:rsidRDefault="00BD2B74" w:rsidP="007E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1EF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66" w:type="dxa"/>
          </w:tcPr>
          <w:p w:rsidR="00BD2B74" w:rsidRPr="007E41EF" w:rsidRDefault="00BD2B74" w:rsidP="007E41E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7E41EF">
              <w:rPr>
                <w:rFonts w:ascii="Times New Roman" w:hAnsi="Times New Roman"/>
                <w:color w:val="1A1A1A"/>
                <w:sz w:val="24"/>
                <w:szCs w:val="24"/>
              </w:rPr>
              <w:t>Сложность и важность выполняемой работы</w:t>
            </w:r>
          </w:p>
        </w:tc>
        <w:tc>
          <w:tcPr>
            <w:tcW w:w="3004" w:type="dxa"/>
          </w:tcPr>
          <w:p w:rsidR="00BD2B74" w:rsidRPr="007E41EF" w:rsidRDefault="00BD2B74" w:rsidP="007E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1EF">
              <w:rPr>
                <w:rFonts w:ascii="Times New Roman" w:hAnsi="Times New Roman"/>
                <w:color w:val="000000"/>
                <w:sz w:val="24"/>
                <w:szCs w:val="24"/>
              </w:rPr>
              <w:t>Степень самостоятельности и ответственности при выполнении поставленных задач с учетом уровня профессиональной подготовки, опыта и других факторов</w:t>
            </w:r>
          </w:p>
        </w:tc>
        <w:tc>
          <w:tcPr>
            <w:tcW w:w="1851" w:type="dxa"/>
          </w:tcPr>
          <w:p w:rsidR="00BD2B74" w:rsidRPr="007E41EF" w:rsidRDefault="00BD2B74" w:rsidP="007E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1EF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BD2B74" w:rsidRPr="007E41EF" w:rsidTr="00C01554">
        <w:tc>
          <w:tcPr>
            <w:tcW w:w="567" w:type="dxa"/>
          </w:tcPr>
          <w:p w:rsidR="00BD2B74" w:rsidRPr="007E41EF" w:rsidRDefault="00BD2B74" w:rsidP="007E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1EF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66" w:type="dxa"/>
          </w:tcPr>
          <w:p w:rsidR="00BD2B74" w:rsidRPr="007E41EF" w:rsidRDefault="00BD2B74" w:rsidP="007E41E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7E41EF">
              <w:rPr>
                <w:rFonts w:ascii="Times New Roman" w:hAnsi="Times New Roman"/>
                <w:sz w:val="24"/>
                <w:szCs w:val="24"/>
              </w:rPr>
              <w:t>Соблюдение служебной этики, стиля общения</w:t>
            </w:r>
          </w:p>
        </w:tc>
        <w:tc>
          <w:tcPr>
            <w:tcW w:w="3004" w:type="dxa"/>
          </w:tcPr>
          <w:p w:rsidR="00BD2B74" w:rsidRPr="007E41EF" w:rsidRDefault="00BD2B74" w:rsidP="007E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7E41EF">
              <w:rPr>
                <w:rFonts w:ascii="Times New Roman" w:hAnsi="Times New Roman"/>
                <w:sz w:val="24"/>
                <w:szCs w:val="24"/>
              </w:rPr>
              <w:t>знание и соблюдение положений Кодекса этики и служебного поведения, в т.ч. соблюдение норм служебной и профессиональной этики, правил делового поведения и общения, проявление корректности и внимательности к гражданам и должностным лицам при служебных контактах с ними, защита и поддержание человеческого достоинства граждан, учет их индивидуальных интересов и потребностей на основе построения толерантных отношений с ними;</w:t>
            </w:r>
            <w:proofErr w:type="gramEnd"/>
            <w:r w:rsidRPr="007E41EF">
              <w:rPr>
                <w:rFonts w:ascii="Times New Roman" w:hAnsi="Times New Roman"/>
                <w:sz w:val="24"/>
                <w:szCs w:val="24"/>
              </w:rPr>
              <w:t xml:space="preserve"> соблюдение конфиденциальности информации о гражданах</w:t>
            </w:r>
          </w:p>
        </w:tc>
        <w:tc>
          <w:tcPr>
            <w:tcW w:w="1851" w:type="dxa"/>
          </w:tcPr>
          <w:p w:rsidR="00BD2B74" w:rsidRPr="007E41EF" w:rsidRDefault="00BD2B74" w:rsidP="007E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1EF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</w:tr>
      <w:tr w:rsidR="00BD2B74" w:rsidRPr="007E41EF" w:rsidTr="00C01554">
        <w:tc>
          <w:tcPr>
            <w:tcW w:w="567" w:type="dxa"/>
          </w:tcPr>
          <w:p w:rsidR="00BD2B74" w:rsidRPr="007E41EF" w:rsidRDefault="00BD2B74" w:rsidP="007E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1EF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866" w:type="dxa"/>
          </w:tcPr>
          <w:p w:rsidR="00BD2B74" w:rsidRPr="007E41EF" w:rsidRDefault="00BD2B74" w:rsidP="007E41E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1EF">
              <w:rPr>
                <w:rFonts w:ascii="Times New Roman" w:hAnsi="Times New Roman"/>
                <w:sz w:val="24"/>
                <w:szCs w:val="24"/>
              </w:rPr>
              <w:t xml:space="preserve">Совершенствование профессионального мастерства </w:t>
            </w:r>
          </w:p>
        </w:tc>
        <w:tc>
          <w:tcPr>
            <w:tcW w:w="3004" w:type="dxa"/>
          </w:tcPr>
          <w:p w:rsidR="00BD2B74" w:rsidRPr="007E41EF" w:rsidRDefault="00BD2B74" w:rsidP="007E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1EF">
              <w:rPr>
                <w:rFonts w:ascii="Times New Roman" w:hAnsi="Times New Roman"/>
                <w:sz w:val="24"/>
                <w:szCs w:val="24"/>
              </w:rPr>
              <w:t>прохождение переобучения, переподготовки, самообразование, участие в семинарах, конференциях и других обучающих мероприятиях различных уровней</w:t>
            </w:r>
          </w:p>
        </w:tc>
        <w:tc>
          <w:tcPr>
            <w:tcW w:w="1851" w:type="dxa"/>
          </w:tcPr>
          <w:p w:rsidR="00BD2B74" w:rsidRPr="007E41EF" w:rsidRDefault="00BD2B74" w:rsidP="007E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1EF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BD2B74" w:rsidRPr="007E41EF" w:rsidTr="00C01554">
        <w:tc>
          <w:tcPr>
            <w:tcW w:w="567" w:type="dxa"/>
          </w:tcPr>
          <w:p w:rsidR="00BD2B74" w:rsidRPr="007E41EF" w:rsidRDefault="00BD2B74" w:rsidP="007E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66" w:type="dxa"/>
          </w:tcPr>
          <w:p w:rsidR="00BD2B74" w:rsidRPr="007E41EF" w:rsidRDefault="00BD2B74" w:rsidP="007E41E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1EF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3004" w:type="dxa"/>
          </w:tcPr>
          <w:p w:rsidR="00BD2B74" w:rsidRPr="007E41EF" w:rsidRDefault="00BD2B74" w:rsidP="007E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BD2B74" w:rsidRPr="007E41EF" w:rsidRDefault="00BD2B74" w:rsidP="007E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1E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BD2B74" w:rsidRPr="007E41EF" w:rsidRDefault="00BD2B74" w:rsidP="007E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BD2B74" w:rsidRPr="007E41EF" w:rsidTr="00C01554">
        <w:tc>
          <w:tcPr>
            <w:tcW w:w="9288" w:type="dxa"/>
            <w:gridSpan w:val="4"/>
          </w:tcPr>
          <w:p w:rsidR="00BD2B74" w:rsidRPr="007E41EF" w:rsidRDefault="00BD2B74" w:rsidP="007E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1EF">
              <w:rPr>
                <w:rFonts w:ascii="Times New Roman" w:hAnsi="Times New Roman"/>
                <w:color w:val="000000"/>
                <w:sz w:val="24"/>
                <w:szCs w:val="24"/>
              </w:rPr>
              <w:t>Примечание: выплаты стимулирующего характера не начисляются в случаях, если имеется наложение дисциплинарного взыскания в отчетном периоде</w:t>
            </w:r>
          </w:p>
          <w:p w:rsidR="00BD2B74" w:rsidRPr="007E41EF" w:rsidRDefault="00BD2B74" w:rsidP="007E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</w:tr>
    </w:tbl>
    <w:p w:rsidR="00B95D72" w:rsidRPr="007E41EF" w:rsidRDefault="00B95D72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7B0ACC" w:rsidRPr="007E41EF" w:rsidRDefault="007B0ACC" w:rsidP="007E41EF">
      <w:pPr>
        <w:pStyle w:val="a3"/>
        <w:ind w:left="360" w:firstLine="34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41EF" w:rsidRDefault="00B95D72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b/>
          <w:sz w:val="24"/>
          <w:szCs w:val="24"/>
        </w:rPr>
        <w:t xml:space="preserve">Выплаты за стаж непрерывной работы относятся к выплатам, </w:t>
      </w:r>
      <w:r w:rsidRPr="007E41EF">
        <w:rPr>
          <w:rFonts w:ascii="Times New Roman" w:hAnsi="Times New Roman" w:cs="Times New Roman"/>
          <w:sz w:val="24"/>
          <w:szCs w:val="24"/>
        </w:rPr>
        <w:t xml:space="preserve">носящим </w:t>
      </w:r>
    </w:p>
    <w:p w:rsidR="00B95D72" w:rsidRPr="007E41EF" w:rsidRDefault="00B95D72" w:rsidP="007E41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41EF">
        <w:rPr>
          <w:rFonts w:ascii="Times New Roman" w:hAnsi="Times New Roman" w:cs="Times New Roman"/>
          <w:sz w:val="24"/>
          <w:szCs w:val="24"/>
        </w:rPr>
        <w:t>постоянный характер и осуществляются в порядке, предусмотренном Приложением</w:t>
      </w:r>
      <w:r w:rsidR="001C3261" w:rsidRPr="007E41EF">
        <w:rPr>
          <w:rFonts w:ascii="Times New Roman" w:hAnsi="Times New Roman" w:cs="Times New Roman"/>
          <w:sz w:val="24"/>
          <w:szCs w:val="24"/>
        </w:rPr>
        <w:t xml:space="preserve"> №2 к Примерному положению о порядке оплаты труда работников государственных учреждений Чувашской Республики, занятых в сферах здравоохранения и предоставления социальных услуг, утвержденному постановлением Кабинета Министров Чувашской Республики от 14.12.2015 г.№451 «Об утверждении Примерного положения о порядке оплаты труда работников государственных учреждений Чувашской Республики, занятых в сфере здравоохранения и предоставления социальных услуг».</w:t>
      </w:r>
      <w:proofErr w:type="gramEnd"/>
    </w:p>
    <w:p w:rsidR="003F2786" w:rsidRPr="007E41EF" w:rsidRDefault="003F2786" w:rsidP="007E41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7E41EF">
        <w:rPr>
          <w:rFonts w:ascii="Times New Roman" w:hAnsi="Times New Roman"/>
          <w:color w:val="000000"/>
          <w:sz w:val="24"/>
          <w:szCs w:val="24"/>
        </w:rPr>
        <w:t xml:space="preserve">Надбавку за стаж непрерывной работы рекомендуется устанавливать в размере 20 процентов должностного оклада за первые три года и 10 процентов за последующие два года непрерывной работы, но не выше 30 процентов должностного оклада работникам государственных учреждений по должностям, предусмотренным в </w:t>
      </w:r>
      <w:hyperlink w:anchor="sub_3011" w:history="1">
        <w:r w:rsidRPr="007E41EF">
          <w:rPr>
            <w:rFonts w:ascii="Times New Roman" w:hAnsi="Times New Roman"/>
            <w:color w:val="000000"/>
            <w:sz w:val="24"/>
            <w:szCs w:val="24"/>
          </w:rPr>
          <w:t xml:space="preserve">пунктах </w:t>
        </w:r>
      </w:hyperlink>
      <w:r w:rsidRPr="007E41EF">
        <w:rPr>
          <w:rFonts w:ascii="Times New Roman" w:hAnsi="Times New Roman"/>
          <w:color w:val="000000"/>
          <w:sz w:val="24"/>
          <w:szCs w:val="24"/>
        </w:rPr>
        <w:t>2.1–2.3 (за исключением должностей профессиональных квалификационных групп «Должности специалистов второго уровня, осуществляющих предоставление социальных услуг» и «Должности руководителей</w:t>
      </w:r>
      <w:proofErr w:type="gramEnd"/>
      <w:r w:rsidRPr="007E41EF">
        <w:rPr>
          <w:rFonts w:ascii="Times New Roman" w:hAnsi="Times New Roman"/>
          <w:color w:val="000000"/>
          <w:sz w:val="24"/>
          <w:szCs w:val="24"/>
        </w:rPr>
        <w:t xml:space="preserve"> в учреждениях здравоохранения и осуществляющих предоставление социальных услуг»), а также пунктах 2.4, 2.5 раздела II настоящего Положения (далее – </w:t>
      </w:r>
      <w:hyperlink w:anchor="sub_3011" w:history="1">
        <w:r w:rsidRPr="007E41EF">
          <w:rPr>
            <w:rFonts w:ascii="Times New Roman" w:hAnsi="Times New Roman"/>
            <w:color w:val="000000"/>
            <w:sz w:val="24"/>
            <w:szCs w:val="24"/>
          </w:rPr>
          <w:t>пункты </w:t>
        </w:r>
      </w:hyperlink>
      <w:r w:rsidRPr="007E41EF">
        <w:rPr>
          <w:rFonts w:ascii="Times New Roman" w:hAnsi="Times New Roman"/>
          <w:color w:val="000000"/>
          <w:sz w:val="24"/>
          <w:szCs w:val="24"/>
        </w:rPr>
        <w:t>2.1–2.5 раздела II Положения).</w:t>
      </w:r>
    </w:p>
    <w:p w:rsidR="003F2786" w:rsidRPr="007E41EF" w:rsidRDefault="003F2786" w:rsidP="007E41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7E41EF">
        <w:rPr>
          <w:rFonts w:ascii="Times New Roman" w:hAnsi="Times New Roman"/>
          <w:color w:val="000000"/>
          <w:sz w:val="24"/>
          <w:szCs w:val="24"/>
        </w:rPr>
        <w:t xml:space="preserve">Исчисление стажа непрерывной работы, дающего право на получение надбавки за стаж непрерывной работы, и установление размеров указанной надбавки (в процентном отношении к должностным окладам) осуществляются в порядке исчисления стажа непрерывной работы, дающего право на получение надбавок по должностям (основаниям), предусмотренным в </w:t>
      </w:r>
      <w:hyperlink w:anchor="sub_3011" w:history="1">
        <w:r w:rsidRPr="007E41EF">
          <w:rPr>
            <w:rFonts w:ascii="Times New Roman" w:hAnsi="Times New Roman"/>
            <w:color w:val="000000"/>
            <w:sz w:val="24"/>
            <w:szCs w:val="24"/>
          </w:rPr>
          <w:t xml:space="preserve">пунктах </w:t>
        </w:r>
      </w:hyperlink>
      <w:r w:rsidRPr="007E41EF">
        <w:rPr>
          <w:rFonts w:ascii="Times New Roman" w:hAnsi="Times New Roman"/>
          <w:color w:val="000000"/>
          <w:sz w:val="24"/>
          <w:szCs w:val="24"/>
        </w:rPr>
        <w:t>2.1–2.3 (за исключением должностей профессиональных квалификационных групп «Должности специалистов второго уровня, осуществляющих предоставление социальных услуг» и «Должности</w:t>
      </w:r>
      <w:proofErr w:type="gramEnd"/>
      <w:r w:rsidRPr="007E41EF">
        <w:rPr>
          <w:rFonts w:ascii="Times New Roman" w:hAnsi="Times New Roman"/>
          <w:color w:val="000000"/>
          <w:sz w:val="24"/>
          <w:szCs w:val="24"/>
        </w:rPr>
        <w:t xml:space="preserve"> руководителей в учреждениях здравоохранения и осуществляющих предоставление социальных услуг»), а также пунктах 2.4, 2.5 раздела II Положения (приложение № 1 к настоящему Положению).</w:t>
      </w:r>
    </w:p>
    <w:p w:rsidR="003F2786" w:rsidRPr="007E41EF" w:rsidRDefault="003F2786" w:rsidP="007E41EF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7E41EF">
        <w:rPr>
          <w:rFonts w:ascii="Times New Roman" w:hAnsi="Times New Roman"/>
          <w:color w:val="000000"/>
          <w:sz w:val="24"/>
          <w:szCs w:val="24"/>
        </w:rPr>
        <w:t xml:space="preserve">Надбавка к должностному окладу за стаж непрерывной работы по должностям (основаниям), предусмотренным в </w:t>
      </w:r>
      <w:hyperlink w:anchor="sub_3011" w:history="1">
        <w:r w:rsidRPr="007E41EF">
          <w:rPr>
            <w:rFonts w:ascii="Times New Roman" w:hAnsi="Times New Roman"/>
            <w:color w:val="000000"/>
            <w:sz w:val="24"/>
            <w:szCs w:val="24"/>
          </w:rPr>
          <w:t xml:space="preserve">пунктах </w:t>
        </w:r>
      </w:hyperlink>
      <w:r w:rsidRPr="007E41EF">
        <w:rPr>
          <w:rFonts w:ascii="Times New Roman" w:hAnsi="Times New Roman"/>
          <w:color w:val="000000"/>
          <w:sz w:val="24"/>
          <w:szCs w:val="24"/>
        </w:rPr>
        <w:t xml:space="preserve">2.1–2.5 раздела II Положения, при изменении стажа непрерывной работы производится со дня достижения стажа, дающего право на увеличение размера указанной надбавки, если документы, подтверждающие непрерывный стаж, находятся в учреждении, или со дня представления в установленном порядке указанных документов. </w:t>
      </w:r>
      <w:proofErr w:type="gramEnd"/>
    </w:p>
    <w:p w:rsidR="003F2786" w:rsidRPr="007E41EF" w:rsidRDefault="003F2786" w:rsidP="007E41EF">
      <w:pPr>
        <w:widowControl w:val="0"/>
        <w:autoSpaceDE w:val="0"/>
        <w:autoSpaceDN w:val="0"/>
        <w:adjustRightInd w:val="0"/>
        <w:spacing w:after="0" w:line="238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7E41EF">
        <w:rPr>
          <w:rFonts w:ascii="Times New Roman" w:hAnsi="Times New Roman"/>
          <w:color w:val="000000"/>
          <w:sz w:val="24"/>
          <w:szCs w:val="24"/>
        </w:rPr>
        <w:t>Надбавка к должностному окладу за стаж непрерывной работы в государственных учреждениях устанавливается и выплачивается по основной должности исходя из должностного оклада без учета повышений за работу с вредными и (или) опасными условиями труда, других компенсационных и стимулирующих выплат.</w:t>
      </w:r>
    </w:p>
    <w:p w:rsidR="003F2786" w:rsidRPr="007E41EF" w:rsidRDefault="003F2786" w:rsidP="007E41EF">
      <w:pPr>
        <w:widowControl w:val="0"/>
        <w:autoSpaceDE w:val="0"/>
        <w:autoSpaceDN w:val="0"/>
        <w:adjustRightInd w:val="0"/>
        <w:spacing w:after="0" w:line="238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7E41EF">
        <w:rPr>
          <w:rFonts w:ascii="Times New Roman" w:hAnsi="Times New Roman"/>
          <w:color w:val="000000"/>
          <w:sz w:val="24"/>
          <w:szCs w:val="24"/>
        </w:rPr>
        <w:t xml:space="preserve">Работникам, в том числе из числа медицинского персонала, занимающим по совместительству штатные должности, предусмотренные в </w:t>
      </w:r>
      <w:hyperlink w:anchor="sub_3011" w:history="1">
        <w:r w:rsidRPr="007E41EF">
          <w:rPr>
            <w:rFonts w:ascii="Times New Roman" w:hAnsi="Times New Roman"/>
            <w:color w:val="000000"/>
            <w:sz w:val="24"/>
            <w:szCs w:val="24"/>
          </w:rPr>
          <w:t xml:space="preserve">пунктах </w:t>
        </w:r>
      </w:hyperlink>
      <w:r w:rsidRPr="007E41EF">
        <w:rPr>
          <w:rFonts w:ascii="Times New Roman" w:hAnsi="Times New Roman"/>
          <w:color w:val="000000"/>
          <w:sz w:val="24"/>
          <w:szCs w:val="24"/>
        </w:rPr>
        <w:t>2.1–2.5 раздела II Положения, в государственных учреждениях, надбавка к должностному окладу за стаж непрерывной работы выплачивается и по совмещаемым должностям в порядке и на условиях, предусмотренных для этих должностей.</w:t>
      </w:r>
    </w:p>
    <w:p w:rsidR="003F2786" w:rsidRPr="007E41EF" w:rsidRDefault="003F2786" w:rsidP="007E41EF">
      <w:pPr>
        <w:pStyle w:val="a3"/>
        <w:ind w:left="360" w:firstLine="34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E41EF" w:rsidRDefault="001C3261" w:rsidP="007E41EF">
      <w:pPr>
        <w:pStyle w:val="a3"/>
        <w:ind w:left="360" w:firstLine="348"/>
        <w:jc w:val="both"/>
        <w:rPr>
          <w:rFonts w:ascii="Times New Roman" w:hAnsi="Times New Roman"/>
          <w:color w:val="000000"/>
          <w:sz w:val="24"/>
          <w:szCs w:val="24"/>
        </w:rPr>
      </w:pPr>
      <w:r w:rsidRPr="007E41EF">
        <w:rPr>
          <w:rFonts w:ascii="Times New Roman" w:hAnsi="Times New Roman" w:cs="Times New Roman"/>
          <w:b/>
          <w:sz w:val="24"/>
          <w:szCs w:val="24"/>
        </w:rPr>
        <w:t>Премиальные выплаты по итогам работы</w:t>
      </w:r>
      <w:r w:rsidRPr="007E41EF">
        <w:rPr>
          <w:rFonts w:ascii="Times New Roman" w:hAnsi="Times New Roman" w:cs="Times New Roman"/>
          <w:sz w:val="24"/>
          <w:szCs w:val="24"/>
        </w:rPr>
        <w:t xml:space="preserve"> </w:t>
      </w:r>
      <w:r w:rsidR="004E5159" w:rsidRPr="007E41EF">
        <w:rPr>
          <w:rFonts w:ascii="Times New Roman" w:hAnsi="Times New Roman" w:cs="Times New Roman"/>
          <w:color w:val="000000"/>
          <w:sz w:val="24"/>
          <w:szCs w:val="24"/>
        </w:rPr>
        <w:t>устанавливаются по результатам</w:t>
      </w:r>
    </w:p>
    <w:p w:rsidR="004E5159" w:rsidRPr="007E41EF" w:rsidRDefault="004E5159" w:rsidP="007E41EF">
      <w:pPr>
        <w:widowControl w:val="0"/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E41EF">
        <w:rPr>
          <w:rFonts w:ascii="Times New Roman" w:hAnsi="Times New Roman"/>
          <w:color w:val="000000"/>
          <w:sz w:val="24"/>
          <w:szCs w:val="24"/>
        </w:rPr>
        <w:t xml:space="preserve"> выполнения показателей и критериев </w:t>
      </w:r>
      <w:proofErr w:type="gramStart"/>
      <w:r w:rsidRPr="007E41EF">
        <w:rPr>
          <w:rFonts w:ascii="Times New Roman" w:hAnsi="Times New Roman"/>
          <w:color w:val="000000"/>
          <w:sz w:val="24"/>
          <w:szCs w:val="24"/>
        </w:rPr>
        <w:t>оценки эффективности труда работников государственного учреждения</w:t>
      </w:r>
      <w:proofErr w:type="gramEnd"/>
      <w:r w:rsidRPr="007E41EF">
        <w:rPr>
          <w:rFonts w:ascii="Times New Roman" w:hAnsi="Times New Roman"/>
          <w:color w:val="000000"/>
          <w:sz w:val="24"/>
          <w:szCs w:val="24"/>
        </w:rPr>
        <w:t>. Показатели и критерии оценки эффективности труда работников государственного учреждения, а также размер и порядок выплаты премии по итогам работы устанавливаются локальным нормативным актом учреждения.</w:t>
      </w:r>
    </w:p>
    <w:p w:rsidR="008A180A" w:rsidRPr="007E41EF" w:rsidRDefault="008A180A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 xml:space="preserve">Оценка </w:t>
      </w:r>
      <w:proofErr w:type="gramStart"/>
      <w:r w:rsidRPr="007E41EF">
        <w:rPr>
          <w:rFonts w:ascii="Times New Roman" w:hAnsi="Times New Roman" w:cs="Times New Roman"/>
          <w:sz w:val="24"/>
          <w:szCs w:val="24"/>
        </w:rPr>
        <w:t>выполнения критериев оценки качества работы структурного подразделения</w:t>
      </w:r>
      <w:proofErr w:type="gramEnd"/>
      <w:r w:rsidRPr="007E41EF">
        <w:rPr>
          <w:rFonts w:ascii="Times New Roman" w:hAnsi="Times New Roman" w:cs="Times New Roman"/>
          <w:sz w:val="24"/>
          <w:szCs w:val="24"/>
        </w:rPr>
        <w:t xml:space="preserve"> производится путем ежемесячного оформления оценочного листа с </w:t>
      </w:r>
      <w:r w:rsidRPr="007E41EF">
        <w:rPr>
          <w:rFonts w:ascii="Times New Roman" w:hAnsi="Times New Roman" w:cs="Times New Roman"/>
          <w:sz w:val="24"/>
          <w:szCs w:val="24"/>
        </w:rPr>
        <w:lastRenderedPageBreak/>
        <w:t xml:space="preserve">критериями качества оценки труда каждого работника Учреждения. Оценку </w:t>
      </w:r>
      <w:proofErr w:type="gramStart"/>
      <w:r w:rsidRPr="007E41EF">
        <w:rPr>
          <w:rFonts w:ascii="Times New Roman" w:hAnsi="Times New Roman" w:cs="Times New Roman"/>
          <w:sz w:val="24"/>
          <w:szCs w:val="24"/>
        </w:rPr>
        <w:t>выполнения критериев оценки качества работы</w:t>
      </w:r>
      <w:proofErr w:type="gramEnd"/>
      <w:r w:rsidRPr="007E41EF">
        <w:rPr>
          <w:rFonts w:ascii="Times New Roman" w:hAnsi="Times New Roman" w:cs="Times New Roman"/>
          <w:sz w:val="24"/>
          <w:szCs w:val="24"/>
        </w:rPr>
        <w:t xml:space="preserve"> осуществляют:</w:t>
      </w:r>
    </w:p>
    <w:p w:rsidR="008A180A" w:rsidRPr="007E41EF" w:rsidRDefault="008A180A" w:rsidP="007E41EF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>- на работников структурного подразделения – заведующий отделением;</w:t>
      </w:r>
    </w:p>
    <w:p w:rsidR="008A180A" w:rsidRPr="007E41EF" w:rsidRDefault="008A180A" w:rsidP="007E41EF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>- на работников аппарата – руководитель Учреждения;</w:t>
      </w:r>
    </w:p>
    <w:p w:rsidR="008A180A" w:rsidRPr="007E41EF" w:rsidRDefault="008A180A" w:rsidP="007E41EF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>- на руководителей структурного подразделения, заведующих отделениями – руководитель Учреждения.</w:t>
      </w:r>
    </w:p>
    <w:p w:rsidR="008A180A" w:rsidRPr="007E41EF" w:rsidRDefault="008A180A" w:rsidP="007E41EF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A180A" w:rsidRPr="007E41EF" w:rsidRDefault="008A180A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>Подсчет общего количества баллов по всем работникам и стоимости одного балла за месяц производится специальной комиссией (</w:t>
      </w:r>
      <w:proofErr w:type="spellStart"/>
      <w:r w:rsidRPr="007E41EF">
        <w:rPr>
          <w:rFonts w:ascii="Times New Roman" w:hAnsi="Times New Roman" w:cs="Times New Roman"/>
          <w:sz w:val="24"/>
          <w:szCs w:val="24"/>
        </w:rPr>
        <w:t>далее-Комиссия</w:t>
      </w:r>
      <w:proofErr w:type="spellEnd"/>
      <w:r w:rsidRPr="007E41EF">
        <w:rPr>
          <w:rFonts w:ascii="Times New Roman" w:hAnsi="Times New Roman" w:cs="Times New Roman"/>
          <w:sz w:val="24"/>
          <w:szCs w:val="24"/>
        </w:rPr>
        <w:t>), назначенной настоящим приказом и оформляется протоколом.</w:t>
      </w:r>
    </w:p>
    <w:p w:rsidR="008A180A" w:rsidRPr="007E41EF" w:rsidRDefault="008A180A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>Стоимость балла определяется ежемесячно путем деления определенной суммы и направляемой на выплаты стимулирующего характера за качество выполняемых работ, на общее количество баллов по всем работникам.</w:t>
      </w:r>
    </w:p>
    <w:p w:rsidR="008A180A" w:rsidRPr="007E41EF" w:rsidRDefault="008A180A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>Размер стимулирующей выплаты за качество выполняемых работ каждого работника определяется путем умножения стоимости одного балла на количество баллов каждого работника по оценочному листу.</w:t>
      </w:r>
    </w:p>
    <w:p w:rsidR="008A180A" w:rsidRPr="007E41EF" w:rsidRDefault="008A180A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>По результатам оценки качества труда в отработанном периоде начисляются стимулирующие выплаты за качество выполняемых работ с учетом фактически отработанного времени.</w:t>
      </w:r>
    </w:p>
    <w:p w:rsidR="008A180A" w:rsidRPr="007E41EF" w:rsidRDefault="008A180A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AF2AF2" w:rsidRPr="007E41EF" w:rsidRDefault="001C3261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>Премиальные выплаты по итогам работы устанавливаются по результатам выполнения показателей и критериев эффективности труда работников Учреждения за установленный период (месяц, квартал, год)</w:t>
      </w:r>
      <w:proofErr w:type="gramStart"/>
      <w:r w:rsidR="00BD2B74" w:rsidRPr="007E41EF">
        <w:rPr>
          <w:rFonts w:ascii="Times New Roman" w:hAnsi="Times New Roman" w:cs="Times New Roman"/>
          <w:sz w:val="24"/>
          <w:szCs w:val="24"/>
        </w:rPr>
        <w:t xml:space="preserve"> </w:t>
      </w:r>
      <w:r w:rsidR="008A180A" w:rsidRPr="007E41E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B0ACC" w:rsidRPr="007E41EF" w:rsidRDefault="007B0ACC" w:rsidP="007E41EF">
      <w:pPr>
        <w:pStyle w:val="a3"/>
        <w:ind w:left="360" w:firstLine="34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41EF">
        <w:rPr>
          <w:rFonts w:ascii="Times New Roman" w:hAnsi="Times New Roman" w:cs="Times New Roman"/>
          <w:b/>
          <w:sz w:val="24"/>
          <w:szCs w:val="24"/>
        </w:rPr>
        <w:t>Критерии оценки по итогам работы  за месяц, квартал</w:t>
      </w:r>
      <w:r w:rsidR="00EC6914" w:rsidRPr="007E41EF">
        <w:rPr>
          <w:rFonts w:ascii="Times New Roman" w:hAnsi="Times New Roman" w:cs="Times New Roman"/>
          <w:b/>
          <w:sz w:val="24"/>
          <w:szCs w:val="24"/>
        </w:rPr>
        <w:t>:</w:t>
      </w:r>
    </w:p>
    <w:p w:rsidR="00EC6914" w:rsidRPr="007E41EF" w:rsidRDefault="00EC6914" w:rsidP="007E41EF">
      <w:pPr>
        <w:pStyle w:val="a3"/>
        <w:ind w:left="360" w:firstLine="348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360" w:type="dxa"/>
        <w:tblLook w:val="04A0"/>
      </w:tblPr>
      <w:tblGrid>
        <w:gridCol w:w="541"/>
        <w:gridCol w:w="2253"/>
        <w:gridCol w:w="4473"/>
        <w:gridCol w:w="1944"/>
      </w:tblGrid>
      <w:tr w:rsidR="00EC6914" w:rsidRPr="007E41EF" w:rsidTr="00C01554">
        <w:tc>
          <w:tcPr>
            <w:tcW w:w="541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п\</w:t>
            </w:r>
            <w:proofErr w:type="gramStart"/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25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Критерии оценки качества труда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Максимальная оценка в баллах</w:t>
            </w:r>
          </w:p>
        </w:tc>
      </w:tr>
      <w:tr w:rsidR="00EC6914" w:rsidRPr="007E41EF" w:rsidTr="00C01554">
        <w:trPr>
          <w:trHeight w:val="885"/>
        </w:trPr>
        <w:tc>
          <w:tcPr>
            <w:tcW w:w="541" w:type="dxa"/>
            <w:vMerge w:val="restart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3" w:type="dxa"/>
            <w:vMerge w:val="restart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Заведующий отделением социального обслуживания на дому</w:t>
            </w: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Обеспечение эффективной работы отделения и выполнение нормативных показателей государственного задания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EC6914" w:rsidRPr="007E41EF" w:rsidTr="00C01554">
        <w:trPr>
          <w:trHeight w:val="840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своевременного </w:t>
            </w:r>
            <w:proofErr w:type="gramStart"/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7E41EF">
              <w:rPr>
                <w:rFonts w:ascii="Times New Roman" w:hAnsi="Times New Roman" w:cs="Times New Roman"/>
                <w:sz w:val="24"/>
                <w:szCs w:val="24"/>
              </w:rPr>
              <w:t xml:space="preserve"> качеством предоставляемых услуг и проведение анализа работы отделения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EC6914" w:rsidRPr="007E41EF" w:rsidTr="00C01554">
        <w:trPr>
          <w:trHeight w:val="555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Соблюдение сроков и порядка предоставления отчетов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EC6914" w:rsidRPr="007E41EF" w:rsidTr="00C01554">
        <w:trPr>
          <w:trHeight w:val="1200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Своевременное и полное представление информационных материалов о деятельности отделения на сайт учреждения (по графику)</w:t>
            </w: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EC6914" w:rsidRPr="007E41EF" w:rsidTr="00C01554">
        <w:trPr>
          <w:trHeight w:val="570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Ведение документации в соответствии с установленными требованиями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C6914" w:rsidRPr="007E41EF" w:rsidTr="00C01554">
        <w:trPr>
          <w:trHeight w:val="810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Внедрение новых социальных технологий, участие в реализации социальных проектов и программ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C6914" w:rsidRPr="007E41EF" w:rsidTr="00C01554">
        <w:trPr>
          <w:trHeight w:val="555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Обеспечение активного сотрудничества с предприятиями, учреждениями, предпринимателями, расположенными на территории муниципального округа, привлечение их сре</w:t>
            </w:r>
            <w:proofErr w:type="gramStart"/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дств дл</w:t>
            </w:r>
            <w:proofErr w:type="gramEnd"/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я развития Учреждения на благотворительной основе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C6914" w:rsidRPr="007E41EF" w:rsidTr="00C01554">
        <w:trPr>
          <w:trHeight w:val="555"/>
        </w:trPr>
        <w:tc>
          <w:tcPr>
            <w:tcW w:w="541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</w:tr>
      <w:tr w:rsidR="00EC6914" w:rsidRPr="007E41EF" w:rsidTr="00C01554">
        <w:trPr>
          <w:trHeight w:val="900"/>
        </w:trPr>
        <w:tc>
          <w:tcPr>
            <w:tcW w:w="541" w:type="dxa"/>
            <w:vMerge w:val="restart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3" w:type="dxa"/>
            <w:vMerge w:val="restart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Заведующий организационно-методическим отделением</w:t>
            </w:r>
          </w:p>
        </w:tc>
        <w:tc>
          <w:tcPr>
            <w:tcW w:w="4473" w:type="dxa"/>
          </w:tcPr>
          <w:p w:rsidR="00EC6914" w:rsidRPr="007E41EF" w:rsidRDefault="00EC6914" w:rsidP="007E41EF">
            <w:pPr>
              <w:shd w:val="clear" w:color="auto" w:fill="FFFFFF"/>
              <w:spacing w:after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1EF">
              <w:rPr>
                <w:rFonts w:ascii="Times New Roman" w:hAnsi="Times New Roman"/>
                <w:sz w:val="24"/>
                <w:szCs w:val="24"/>
              </w:rPr>
              <w:t>проведение открытых мероприятий, мастер-классов в учреждении; выступление сотрудников на семинарах, научно-практических конференциях, совещаниях, круглых столах, методических советах;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EC6914" w:rsidRPr="007E41EF" w:rsidTr="00C01554">
        <w:trPr>
          <w:trHeight w:val="885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методической работе, конкурсах профессионального мастерства, мероприятиях по повышению квалификации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EC6914" w:rsidRPr="007E41EF" w:rsidTr="00C01554">
        <w:trPr>
          <w:trHeight w:val="1140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shd w:val="clear" w:color="auto" w:fill="FFFFFF"/>
              <w:spacing w:after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1EF">
              <w:rPr>
                <w:rFonts w:ascii="Times New Roman" w:hAnsi="Times New Roman"/>
                <w:sz w:val="24"/>
                <w:szCs w:val="24"/>
              </w:rPr>
              <w:t>участие сотрудников в мероприятиях, направленных на информирование обслуживаемых граждан по вопросам социального обслуживания, в том числе подготовка буклетов, брошюр, наличие публикаций в СМИ;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EC6914" w:rsidRPr="007E41EF" w:rsidTr="00C01554">
        <w:trPr>
          <w:trHeight w:val="840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shd w:val="clear" w:color="auto" w:fill="FFFFFF"/>
              <w:spacing w:after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1EF">
              <w:rPr>
                <w:rFonts w:ascii="Times New Roman" w:hAnsi="Times New Roman"/>
                <w:sz w:val="24"/>
                <w:szCs w:val="24"/>
              </w:rPr>
              <w:t>своевременность представления планов, отчетов, иной учетно-отчетной документации;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EC6914" w:rsidRPr="007E41EF" w:rsidTr="00C01554">
        <w:trPr>
          <w:trHeight w:val="1965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привлечение жителей муниципального округа к участию в деятельности учреждения с целью оказания социальных услуг: формирование волонтерских объединений, обучение финансовой и компьютерной грамотности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C6914" w:rsidRPr="007E41EF" w:rsidTr="00C01554">
        <w:trPr>
          <w:trHeight w:val="915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инновационных методик, программ, создание и (или) участие в реализации социальных проектов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C6914" w:rsidRPr="007E41EF" w:rsidTr="00C01554">
        <w:trPr>
          <w:trHeight w:val="450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во внедрении системы наставничества в учреждении, руководство методическим объединением специалистов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C6914" w:rsidRPr="007E41EF" w:rsidTr="00C01554">
        <w:trPr>
          <w:trHeight w:val="450"/>
        </w:trPr>
        <w:tc>
          <w:tcPr>
            <w:tcW w:w="541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</w:tr>
      <w:tr w:rsidR="00EC6914" w:rsidRPr="007E41EF" w:rsidTr="00C01554">
        <w:trPr>
          <w:trHeight w:val="870"/>
        </w:trPr>
        <w:tc>
          <w:tcPr>
            <w:tcW w:w="541" w:type="dxa"/>
            <w:vMerge w:val="restart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53" w:type="dxa"/>
            <w:vMerge w:val="restart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Заведующий отделением социальной помощи семье и детям</w:t>
            </w: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Обеспечение эффективной работы отделения и выполнение нормативных показателей государственного задания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EC6914" w:rsidRPr="007E41EF" w:rsidTr="00C01554">
        <w:trPr>
          <w:trHeight w:val="870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своевременного </w:t>
            </w:r>
            <w:proofErr w:type="gramStart"/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7E41EF">
              <w:rPr>
                <w:rFonts w:ascii="Times New Roman" w:hAnsi="Times New Roman" w:cs="Times New Roman"/>
                <w:sz w:val="24"/>
                <w:szCs w:val="24"/>
              </w:rPr>
              <w:t xml:space="preserve"> качеством предоставляемых услуг и проведение анализа работы отделения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EC6914" w:rsidRPr="007E41EF" w:rsidTr="00C01554">
        <w:trPr>
          <w:trHeight w:val="870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Внедрение и реализация социальных технологий, участие в реализации социальных проектов и программ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C6914" w:rsidRPr="007E41EF" w:rsidTr="00C01554">
        <w:trPr>
          <w:trHeight w:val="1125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Своевременное представление информационных материалов о деятельности отделения на сайт учреждения (по графику)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EC6914" w:rsidRPr="007E41EF" w:rsidTr="00C01554">
        <w:trPr>
          <w:trHeight w:val="1140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Ведение документации в соответствии с установленными требованиями, соблюдение сроков и порядка предоставления отчетов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EC6914" w:rsidRPr="007E41EF" w:rsidTr="00C01554">
        <w:trPr>
          <w:trHeight w:val="501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Обеспечение активного сотрудничества с предприятиями, учреждениями, предпринимателями, расположенными на территории муниципального округа, привлечение их сре</w:t>
            </w:r>
            <w:proofErr w:type="gramStart"/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дств дл</w:t>
            </w:r>
            <w:proofErr w:type="gramEnd"/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я развития Учреждения на благотворительной основе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C6914" w:rsidRPr="007E41EF" w:rsidTr="00C01554">
        <w:trPr>
          <w:trHeight w:val="501"/>
        </w:trPr>
        <w:tc>
          <w:tcPr>
            <w:tcW w:w="541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</w:tr>
      <w:tr w:rsidR="00EC6914" w:rsidRPr="007E41EF" w:rsidTr="00C01554">
        <w:trPr>
          <w:trHeight w:val="660"/>
        </w:trPr>
        <w:tc>
          <w:tcPr>
            <w:tcW w:w="541" w:type="dxa"/>
            <w:vMerge w:val="restart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53" w:type="dxa"/>
            <w:vMerge w:val="restart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 организационно-методического отделения и специалист по работе с семьей отделения социальной помощи семье и детям</w:t>
            </w: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Ведение документации в соответствии с установленными требованиями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EC6914" w:rsidRPr="007E41EF" w:rsidTr="00C01554">
        <w:trPr>
          <w:trHeight w:val="555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мероприятиях, проводимых учреждением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C6914" w:rsidRPr="007E41EF" w:rsidTr="00C01554">
        <w:trPr>
          <w:trHeight w:val="1065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Участие в разработке и реализации социальных проектов и программ, участие в районных, республиканских и всероссийских конкурсах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C6914" w:rsidRPr="007E41EF" w:rsidTr="00C01554">
        <w:trPr>
          <w:trHeight w:val="1170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Соблюдение положений Кодекса профессиональной этики, трудовой дисциплины и правил внутреннего распорядка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C6914" w:rsidRPr="007E41EF" w:rsidTr="00C01554">
        <w:trPr>
          <w:trHeight w:val="1425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активного сотрудничества с предприятиями, учреждениями, предпринимателями, расположенными на территории муниципального </w:t>
            </w:r>
            <w:proofErr w:type="gramStart"/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7E41EF">
              <w:rPr>
                <w:rFonts w:ascii="Times New Roman" w:hAnsi="Times New Roman" w:cs="Times New Roman"/>
                <w:sz w:val="24"/>
                <w:szCs w:val="24"/>
              </w:rPr>
              <w:t xml:space="preserve"> на благотворительной основе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C6914" w:rsidRPr="007E41EF" w:rsidTr="00C01554">
        <w:trPr>
          <w:trHeight w:val="492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Качественное определение индивидуальной нуждаемости граждан и  семей в социальном обслуживании и организация социального обслуживания граждан с учетом индивидуальной потребности и обстоятельств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EC6914" w:rsidRPr="007E41EF" w:rsidTr="00C01554">
        <w:trPr>
          <w:trHeight w:val="471"/>
        </w:trPr>
        <w:tc>
          <w:tcPr>
            <w:tcW w:w="541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EC6914" w:rsidRPr="007E41EF" w:rsidTr="00C01554">
        <w:trPr>
          <w:trHeight w:val="3075"/>
        </w:trPr>
        <w:tc>
          <w:tcPr>
            <w:tcW w:w="541" w:type="dxa"/>
            <w:vMerge w:val="restart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253" w:type="dxa"/>
            <w:vMerge w:val="restart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Социальный работник отделения социального обслуживания на дому, помощник по уходу</w:t>
            </w: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Соблюдение норматива количества получателей социальных услуг на участке, графика посещения получателей социальных услуг (отсутствие нарушений утвержденных графиков посещений, согласованных с получателем социальных услуг и своевременное информирование заведующего отделением об обстоятельствах, повлекших изменение дня времени посещений)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EC6914" w:rsidRPr="007E41EF" w:rsidTr="00C01554">
        <w:trPr>
          <w:trHeight w:val="1740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Выполнение полного перечня услуг, предусмотренных в индивидуальной программе предоставления социальных услуг. Объем сданных в кассу денежных средств, полученных в качестве платы за предоставленные услуги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EC6914" w:rsidRPr="007E41EF" w:rsidTr="00C01554">
        <w:trPr>
          <w:trHeight w:val="2790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Ведение документации в соответствии с установленными требованиями (своевременная сдача отчетов, аккуратное ведение дневник</w:t>
            </w:r>
            <w:proofErr w:type="gramStart"/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gramEnd"/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ведомости) социального работника, соблюдение сроков оформления документов для принятия получателя социальных услуг на обслуживание, качественное составление актов выполненных работ)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C6914" w:rsidRPr="007E41EF" w:rsidTr="00C01554">
        <w:trPr>
          <w:trHeight w:val="507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Соблюдение положений Кодекса профессиональной этики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C6914" w:rsidRPr="007E41EF" w:rsidTr="00C01554">
        <w:trPr>
          <w:trHeight w:val="507"/>
        </w:trPr>
        <w:tc>
          <w:tcPr>
            <w:tcW w:w="541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EC6914" w:rsidRPr="007E41EF" w:rsidTr="00C01554">
        <w:trPr>
          <w:trHeight w:val="870"/>
        </w:trPr>
        <w:tc>
          <w:tcPr>
            <w:tcW w:w="541" w:type="dxa"/>
            <w:vMerge w:val="restart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53" w:type="dxa"/>
            <w:vMerge w:val="restart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Наличие творческой инициативы в разработке и составлении сценариев, тематических программ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EC6914" w:rsidRPr="007E41EF" w:rsidTr="00C01554">
        <w:trPr>
          <w:trHeight w:val="534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мероприятиях, проводимых учреждением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C6914" w:rsidRPr="007E41EF" w:rsidTr="00C01554">
        <w:trPr>
          <w:trHeight w:val="795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Своевременная подготовка и сопровождение мероприятий, проводимых учреждением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EC6914" w:rsidRPr="007E41EF" w:rsidTr="00C01554">
        <w:trPr>
          <w:trHeight w:val="570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Соблюдение трудовой дисциплины и правил внутреннего распорядка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C6914" w:rsidRPr="007E41EF" w:rsidTr="00C01554">
        <w:trPr>
          <w:trHeight w:val="570"/>
        </w:trPr>
        <w:tc>
          <w:tcPr>
            <w:tcW w:w="541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EC6914" w:rsidRPr="007E41EF" w:rsidTr="00C01554">
        <w:trPr>
          <w:trHeight w:val="825"/>
        </w:trPr>
        <w:tc>
          <w:tcPr>
            <w:tcW w:w="541" w:type="dxa"/>
            <w:vMerge w:val="restart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53" w:type="dxa"/>
            <w:vMerge w:val="restart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Выполнение мероприятий индивидуальной программ реабилитации социальных услуг (ИППСУ)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EC6914" w:rsidRPr="007E41EF" w:rsidTr="00C01554">
        <w:trPr>
          <w:trHeight w:val="570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</w:t>
            </w:r>
            <w:proofErr w:type="gramStart"/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обслуживаемых</w:t>
            </w:r>
            <w:proofErr w:type="gramEnd"/>
            <w:r w:rsidRPr="007E41EF">
              <w:rPr>
                <w:rFonts w:ascii="Times New Roman" w:hAnsi="Times New Roman" w:cs="Times New Roman"/>
                <w:sz w:val="24"/>
                <w:szCs w:val="24"/>
              </w:rPr>
              <w:t xml:space="preserve"> с выездом на места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EC6914" w:rsidRPr="007E41EF" w:rsidTr="00C01554">
        <w:trPr>
          <w:trHeight w:val="495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Участие в реализации социальных проектов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C6914" w:rsidRPr="007E41EF" w:rsidTr="00C01554">
        <w:trPr>
          <w:trHeight w:val="795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Системность работы психолога с различными категориями получателей социальных услуг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C6914" w:rsidRPr="007E41EF" w:rsidTr="00C01554">
        <w:trPr>
          <w:trHeight w:val="555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Соблюдение положений Кодекса профессиональной этики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C6914" w:rsidRPr="007E41EF" w:rsidTr="00C01554">
        <w:trPr>
          <w:trHeight w:val="555"/>
        </w:trPr>
        <w:tc>
          <w:tcPr>
            <w:tcW w:w="541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EC6914" w:rsidRPr="007E41EF" w:rsidTr="00C01554">
        <w:trPr>
          <w:trHeight w:val="534"/>
        </w:trPr>
        <w:tc>
          <w:tcPr>
            <w:tcW w:w="541" w:type="dxa"/>
            <w:vMerge w:val="restart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53" w:type="dxa"/>
            <w:vMerge w:val="restart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Водитель автомобиля</w:t>
            </w: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Отсутствие ДТП, нарушений правил дорожного движения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C6914" w:rsidRPr="007E41EF" w:rsidTr="00C01554">
        <w:trPr>
          <w:trHeight w:val="570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Качественное проведение технического обслуживания автомобиля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C6914" w:rsidRPr="007E41EF" w:rsidTr="00C01554">
        <w:trPr>
          <w:trHeight w:val="870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Своевременное заполнение, ведение, сдача транспортных документов, материальных отчетов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C6914" w:rsidRPr="007E41EF" w:rsidTr="00C01554">
        <w:trPr>
          <w:trHeight w:val="585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Соблюдение режима экономии ГСМ, бензина и электроэнергии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C6914" w:rsidRPr="007E41EF" w:rsidTr="00C01554">
        <w:trPr>
          <w:trHeight w:val="504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Соблюдение правил техники безопасности и противопожарной безопасности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C6914" w:rsidRPr="007E41EF" w:rsidTr="00C01554">
        <w:trPr>
          <w:trHeight w:val="504"/>
        </w:trPr>
        <w:tc>
          <w:tcPr>
            <w:tcW w:w="541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EC6914" w:rsidRPr="007E41EF" w:rsidTr="00C01554">
        <w:trPr>
          <w:trHeight w:val="825"/>
        </w:trPr>
        <w:tc>
          <w:tcPr>
            <w:tcW w:w="541" w:type="dxa"/>
            <w:vMerge w:val="restart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253" w:type="dxa"/>
            <w:vMerge w:val="restart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Эффективная работа по обеспечению санитарно-гигиенических условий в служебных помещениях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C6914" w:rsidRPr="007E41EF" w:rsidTr="00C01554">
        <w:trPr>
          <w:trHeight w:val="780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электроэнергии, воды и материальных средств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C6914" w:rsidRPr="007E41EF" w:rsidTr="00C01554">
        <w:trPr>
          <w:trHeight w:val="540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ремонтных работах и благоустройстве территорий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C6914" w:rsidRPr="007E41EF" w:rsidTr="00C01554">
        <w:trPr>
          <w:trHeight w:val="549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Соблюдение трудовой дисциплины и правил внутреннего распорядка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C6914" w:rsidRPr="007E41EF" w:rsidTr="00C01554">
        <w:trPr>
          <w:trHeight w:val="549"/>
        </w:trPr>
        <w:tc>
          <w:tcPr>
            <w:tcW w:w="541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EC6914" w:rsidRPr="007E41EF" w:rsidTr="00C01554">
        <w:trPr>
          <w:trHeight w:val="555"/>
        </w:trPr>
        <w:tc>
          <w:tcPr>
            <w:tcW w:w="541" w:type="dxa"/>
            <w:vMerge w:val="restart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253" w:type="dxa"/>
            <w:vMerge w:val="restart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Обеспечение сохранности оборудования и инвентаря на территории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C6914" w:rsidRPr="007E41EF" w:rsidTr="00C01554">
        <w:trPr>
          <w:trHeight w:val="570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Соблюдение трудовой дисциплины и правил внутреннего распорядка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C6914" w:rsidRPr="007E41EF" w:rsidTr="00C01554">
        <w:trPr>
          <w:trHeight w:val="210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Соблюдение правил техники безопасности и противопожарной безопасности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C6914" w:rsidRPr="007E41EF" w:rsidTr="00C01554">
        <w:trPr>
          <w:trHeight w:val="698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EC6914" w:rsidRPr="007E41EF" w:rsidTr="00C01554">
        <w:trPr>
          <w:trHeight w:val="870"/>
        </w:trPr>
        <w:tc>
          <w:tcPr>
            <w:tcW w:w="541" w:type="dxa"/>
            <w:vMerge w:val="restart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253" w:type="dxa"/>
            <w:vMerge w:val="restart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Дворник</w:t>
            </w: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прилегающей к учреждению территории с нормами </w:t>
            </w:r>
            <w:proofErr w:type="spellStart"/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СанПИН</w:t>
            </w:r>
            <w:proofErr w:type="spellEnd"/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C6914" w:rsidRPr="007E41EF" w:rsidTr="00C01554">
        <w:trPr>
          <w:trHeight w:val="885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Своевременная прополка и полив клумб, </w:t>
            </w:r>
            <w:proofErr w:type="spellStart"/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обкашивание</w:t>
            </w:r>
            <w:proofErr w:type="spellEnd"/>
            <w:r w:rsidRPr="007E41EF">
              <w:rPr>
                <w:rFonts w:ascii="Times New Roman" w:hAnsi="Times New Roman" w:cs="Times New Roman"/>
                <w:sz w:val="24"/>
                <w:szCs w:val="24"/>
              </w:rPr>
              <w:t xml:space="preserve"> газона, очистка территории от снега, дорожек от наледи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C6914" w:rsidRPr="007E41EF" w:rsidTr="00C01554">
        <w:trPr>
          <w:trHeight w:val="540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Активное участие в благоустройстве территории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C6914" w:rsidRPr="007E41EF" w:rsidTr="00C01554">
        <w:trPr>
          <w:trHeight w:val="549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Инициативность при выполнении работ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C6914" w:rsidRPr="007E41EF" w:rsidTr="00C01554">
        <w:trPr>
          <w:trHeight w:val="549"/>
        </w:trPr>
        <w:tc>
          <w:tcPr>
            <w:tcW w:w="541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EC6914" w:rsidRPr="007E41EF" w:rsidTr="00C01554">
        <w:trPr>
          <w:trHeight w:val="1170"/>
        </w:trPr>
        <w:tc>
          <w:tcPr>
            <w:tcW w:w="541" w:type="dxa"/>
            <w:vMerge w:val="restart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253" w:type="dxa"/>
            <w:vMerge w:val="restart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Программист</w:t>
            </w: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Обеспечение работоспособности установленного программного обеспечения на ПК, поддержание актуальности антивирусных программ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EC6914" w:rsidRPr="007E41EF" w:rsidTr="00C01554">
        <w:trPr>
          <w:trHeight w:val="555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Бесперебойная поддержка работы локальной сети, оргтехники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EC6914" w:rsidRPr="007E41EF" w:rsidTr="00C01554">
        <w:trPr>
          <w:trHeight w:val="720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Своевременное выполнение заявок по устранению технических неполадок в работе ПК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EC6914" w:rsidRPr="007E41EF" w:rsidTr="00C01554">
        <w:trPr>
          <w:trHeight w:val="369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Соблюдение трудовой дисциплины и правил внутреннего трудового распорядка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C6914" w:rsidRPr="007E41EF" w:rsidTr="00C01554">
        <w:trPr>
          <w:trHeight w:val="369"/>
        </w:trPr>
        <w:tc>
          <w:tcPr>
            <w:tcW w:w="541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EC6914" w:rsidRPr="007E41EF" w:rsidTr="00C01554">
        <w:trPr>
          <w:trHeight w:val="600"/>
        </w:trPr>
        <w:tc>
          <w:tcPr>
            <w:tcW w:w="541" w:type="dxa"/>
            <w:vMerge w:val="restart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253" w:type="dxa"/>
            <w:vMerge w:val="restart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Текущее и перспективное планирование финансовой деятельности учреждения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EC6914" w:rsidRPr="007E41EF" w:rsidTr="00C01554">
        <w:trPr>
          <w:trHeight w:val="1035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Проведение финансово-экономического анализа, учет и оптимизация хозяйственной и экономической деятельности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EC6914" w:rsidRPr="007E41EF" w:rsidTr="00C01554">
        <w:trPr>
          <w:trHeight w:val="480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Качественный учет материальных запасов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C6914" w:rsidRPr="007E41EF" w:rsidTr="00C01554">
        <w:trPr>
          <w:trHeight w:val="585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ind w:left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1EF">
              <w:rPr>
                <w:rFonts w:ascii="Times New Roman" w:hAnsi="Times New Roman"/>
                <w:sz w:val="24"/>
                <w:szCs w:val="24"/>
              </w:rPr>
              <w:t>Составление экономических отчетов в установленные сроки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C6914" w:rsidRPr="007E41EF" w:rsidTr="00C01554">
        <w:trPr>
          <w:trHeight w:val="435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ind w:left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1EF">
              <w:rPr>
                <w:rFonts w:ascii="Times New Roman" w:hAnsi="Times New Roman"/>
                <w:sz w:val="24"/>
                <w:szCs w:val="24"/>
              </w:rPr>
              <w:t>Соблюдение  трудовой  дисциплины и правил внутреннего распорядка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C6914" w:rsidRPr="007E41EF" w:rsidTr="00C01554">
        <w:trPr>
          <w:trHeight w:val="435"/>
        </w:trPr>
        <w:tc>
          <w:tcPr>
            <w:tcW w:w="541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ind w:lef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EC6914" w:rsidRPr="007E41EF" w:rsidTr="00C01554">
        <w:trPr>
          <w:trHeight w:val="435"/>
        </w:trPr>
        <w:tc>
          <w:tcPr>
            <w:tcW w:w="541" w:type="dxa"/>
            <w:vMerge w:val="restart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253" w:type="dxa"/>
            <w:vMerge w:val="restart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Специалист по закупкам</w:t>
            </w: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14" w:rsidRPr="007E41EF" w:rsidRDefault="00EC6914" w:rsidP="007E41EF">
            <w:pPr>
              <w:pStyle w:val="a3"/>
              <w:tabs>
                <w:tab w:val="left" w:pos="315"/>
                <w:tab w:val="left" w:pos="39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 w:rsidRPr="007E41EF">
              <w:t xml:space="preserve">Своевременное и качественное проведение конкурентных закупок в электронном виде: подготовка и размещение документации в единой информационной системе; контроль за размещением извещений о проведении закупок по заявкам заказчиков; подготовка и размещение </w:t>
            </w:r>
            <w:proofErr w:type="gramStart"/>
            <w:r w:rsidRPr="007E41EF">
              <w:t>разъяснений</w:t>
            </w:r>
            <w:proofErr w:type="gramEnd"/>
            <w:r w:rsidRPr="007E41EF">
              <w:t xml:space="preserve"> и внесение изменений в документацию, размещение протоколов в единой информационной системе;</w:t>
            </w:r>
          </w:p>
          <w:p w:rsidR="00EC6914" w:rsidRPr="007E41EF" w:rsidRDefault="00EC6914" w:rsidP="007E41EF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</w:rPr>
            </w:pPr>
            <w:r w:rsidRPr="007E41EF">
              <w:t>       Своевременное и качественное размещение извещений, документаций, протоколов в единой информационной системе в соответствии с требованиями действующего законодательства по отбору подрядных организаций, в соответствии с </w:t>
            </w:r>
            <w:hyperlink r:id="rId6" w:history="1">
              <w:r w:rsidRPr="007E41EF">
                <w:rPr>
                  <w:rStyle w:val="a5"/>
                  <w:color w:val="auto"/>
                </w:rPr>
                <w:t>Постановлением Правительства РФ N 615 от 01.07.2016</w:t>
              </w:r>
            </w:hyperlink>
            <w:r w:rsidRPr="007E41EF">
              <w:rPr>
                <w:color w:val="444444"/>
              </w:rPr>
              <w:t>.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EC6914" w:rsidRPr="007E41EF" w:rsidTr="00C01554">
        <w:trPr>
          <w:trHeight w:val="435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tabs>
                <w:tab w:val="left" w:pos="315"/>
                <w:tab w:val="left" w:pos="39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 w:rsidRPr="007E41EF">
              <w:t xml:space="preserve">Отсутствие обоснованных жалоб, </w:t>
            </w:r>
            <w:r w:rsidRPr="007E41EF">
              <w:lastRenderedPageBreak/>
              <w:t>поданных в органы, уполномоченные на осуществление контроля в сфере закупок, по закупкам, осуществляемым учреждением;</w:t>
            </w:r>
          </w:p>
          <w:p w:rsidR="00EC6914" w:rsidRPr="007E41EF" w:rsidRDefault="00EC6914" w:rsidP="007E41EF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</w:rPr>
            </w:pPr>
            <w:r w:rsidRPr="007E41EF">
              <w:t>       Отсутствие обоснованных жалоб заказчиков на действия и (или) бездействие учреждения по закупкам, осуществляемым учреждением.</w:t>
            </w:r>
          </w:p>
        </w:tc>
        <w:tc>
          <w:tcPr>
            <w:tcW w:w="1944" w:type="dxa"/>
            <w:tcBorders>
              <w:top w:val="nil"/>
            </w:tcBorders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</w:tr>
      <w:tr w:rsidR="00EC6914" w:rsidRPr="007E41EF" w:rsidTr="00C01554">
        <w:trPr>
          <w:trHeight w:val="435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</w:rPr>
            </w:pPr>
            <w:r w:rsidRPr="007E41EF">
              <w:rPr>
                <w:shd w:val="clear" w:color="auto" w:fill="FFFFFF"/>
              </w:rPr>
              <w:t>Соблюдение внутреннего трудового распорядка и трудовой дисциплины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C6914" w:rsidRPr="007E41EF" w:rsidTr="00C01554">
        <w:trPr>
          <w:trHeight w:val="435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  <w:tcBorders>
              <w:bottom w:val="single" w:sz="4" w:space="0" w:color="auto"/>
            </w:tcBorders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Ведение документации в соответствии с установленными требованиями, соблюдение сроков и порядка предоставления отчетов</w:t>
            </w: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EC6914" w:rsidRPr="007E41EF" w:rsidTr="00C01554">
        <w:trPr>
          <w:trHeight w:val="435"/>
        </w:trPr>
        <w:tc>
          <w:tcPr>
            <w:tcW w:w="541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auto"/>
            </w:tcBorders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4473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4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</w:tbl>
    <w:p w:rsidR="00EC6914" w:rsidRPr="007E41EF" w:rsidRDefault="00EC6914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EC6914" w:rsidRPr="007E41EF" w:rsidRDefault="00EC6914" w:rsidP="007E41E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>*Максимальная  оценка в баллах по каждой должности определяется экспертным способом, в зависимости от характера, самостоятельности, масштаба и сложности выполняемой работы, а также дополнительной ответственности</w:t>
      </w:r>
    </w:p>
    <w:p w:rsidR="00EC6914" w:rsidRPr="007E41EF" w:rsidRDefault="00EC6914" w:rsidP="007E41EF">
      <w:pPr>
        <w:pStyle w:val="a3"/>
        <w:ind w:left="360" w:firstLine="34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0ACC" w:rsidRPr="007E41EF" w:rsidRDefault="00EC6914" w:rsidP="007E41EF">
      <w:pPr>
        <w:pStyle w:val="a3"/>
        <w:ind w:left="360" w:firstLine="34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41EF">
        <w:rPr>
          <w:rFonts w:ascii="Times New Roman" w:hAnsi="Times New Roman" w:cs="Times New Roman"/>
          <w:b/>
          <w:sz w:val="24"/>
          <w:szCs w:val="24"/>
        </w:rPr>
        <w:t>Критерии оценки по итогам работы за  год:</w:t>
      </w:r>
    </w:p>
    <w:p w:rsidR="007B0ACC" w:rsidRPr="007E41EF" w:rsidRDefault="007B0ACC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360" w:type="dxa"/>
        <w:tblLook w:val="04A0"/>
      </w:tblPr>
      <w:tblGrid>
        <w:gridCol w:w="541"/>
        <w:gridCol w:w="3791"/>
        <w:gridCol w:w="2709"/>
        <w:gridCol w:w="2170"/>
      </w:tblGrid>
      <w:tr w:rsidR="00EC6914" w:rsidRPr="007E41EF" w:rsidTr="00C01554">
        <w:tc>
          <w:tcPr>
            <w:tcW w:w="541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п\</w:t>
            </w:r>
            <w:proofErr w:type="gramStart"/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4162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239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Критерии оценки качества труда</w:t>
            </w:r>
          </w:p>
        </w:tc>
        <w:tc>
          <w:tcPr>
            <w:tcW w:w="2269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Максимальная оценка в баллах</w:t>
            </w:r>
          </w:p>
        </w:tc>
      </w:tr>
      <w:tr w:rsidR="00EC6914" w:rsidRPr="007E41EF" w:rsidTr="00C01554">
        <w:trPr>
          <w:trHeight w:val="780"/>
        </w:trPr>
        <w:tc>
          <w:tcPr>
            <w:tcW w:w="541" w:type="dxa"/>
            <w:vMerge w:val="restart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62" w:type="dxa"/>
            <w:vMerge w:val="restart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-Заведующий отделением социального обслуживания на дому;</w:t>
            </w: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-Заведующий организационно-методическим отделением;</w:t>
            </w: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-Заведующий отделением социальной помощи семье и детям;</w:t>
            </w: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- специалист по социальной работе;</w:t>
            </w: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- специалист по работе с семьей;</w:t>
            </w: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- социальный работник;</w:t>
            </w: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- помощник по уходу;</w:t>
            </w: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- психолог;</w:t>
            </w: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- водитель автомобиля;</w:t>
            </w: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- уборщик служебных помещений;</w:t>
            </w: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- сторож;</w:t>
            </w: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- дворник;</w:t>
            </w: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- программист;</w:t>
            </w: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- экономист;</w:t>
            </w: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- специалист по закупкам;</w:t>
            </w: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За личное участие в мероприятиях, проводимых учреждением (культурно-массовых, спортивных, мероприятиях по благоустройству, волонтерских акциях и других)</w:t>
            </w:r>
          </w:p>
        </w:tc>
        <w:tc>
          <w:tcPr>
            <w:tcW w:w="2269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C6914" w:rsidRPr="007E41EF" w:rsidTr="00C01554">
        <w:trPr>
          <w:trHeight w:val="825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2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За продолжительность работы в учреждении</w:t>
            </w:r>
          </w:p>
        </w:tc>
        <w:tc>
          <w:tcPr>
            <w:tcW w:w="2269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(от 0 до 1 года – 0 баллов;</w:t>
            </w: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от 1 года до 3 лет – 1 балл;</w:t>
            </w: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от 3 лет до 5 лет – 2 балла;</w:t>
            </w:r>
          </w:p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 xml:space="preserve"> от 5 лет и более – 3 балла)</w:t>
            </w:r>
          </w:p>
        </w:tc>
      </w:tr>
      <w:tr w:rsidR="00EC6914" w:rsidRPr="007E41EF" w:rsidTr="00C01554">
        <w:trPr>
          <w:trHeight w:val="885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2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За отсутствие фактов неисполнения руководства</w:t>
            </w:r>
          </w:p>
        </w:tc>
        <w:tc>
          <w:tcPr>
            <w:tcW w:w="2269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C6914" w:rsidRPr="007E41EF" w:rsidTr="00C01554">
        <w:trPr>
          <w:trHeight w:val="1080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2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Высокий уровень исполнительской дисциплины</w:t>
            </w:r>
          </w:p>
        </w:tc>
        <w:tc>
          <w:tcPr>
            <w:tcW w:w="2269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C6914" w:rsidRPr="007E41EF" w:rsidTr="00C01554">
        <w:trPr>
          <w:trHeight w:val="1920"/>
        </w:trPr>
        <w:tc>
          <w:tcPr>
            <w:tcW w:w="541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2" w:type="dxa"/>
            <w:vMerge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sz w:val="24"/>
                <w:szCs w:val="24"/>
              </w:rPr>
              <w:t>Отсутствие официально зафиксированных нарушений работником правил и нормативных требований охраны труда, противопожарной безопасности, санитарно-гигиенического и противоэпидемического режимов</w:t>
            </w:r>
          </w:p>
        </w:tc>
        <w:tc>
          <w:tcPr>
            <w:tcW w:w="2269" w:type="dxa"/>
          </w:tcPr>
          <w:p w:rsidR="00EC6914" w:rsidRPr="007E41EF" w:rsidRDefault="00EC6914" w:rsidP="007E41E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C6914" w:rsidRPr="007E41EF" w:rsidTr="00C01554">
        <w:tblPrEx>
          <w:tblLook w:val="0000"/>
        </w:tblPrEx>
        <w:trPr>
          <w:trHeight w:val="300"/>
        </w:trPr>
        <w:tc>
          <w:tcPr>
            <w:tcW w:w="6945" w:type="dxa"/>
            <w:gridSpan w:val="3"/>
          </w:tcPr>
          <w:p w:rsidR="00EC6914" w:rsidRPr="007E41EF" w:rsidRDefault="00EC6914" w:rsidP="007E41E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266" w:type="dxa"/>
          </w:tcPr>
          <w:p w:rsidR="00EC6914" w:rsidRPr="007E41EF" w:rsidRDefault="00EC6914" w:rsidP="007E41E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41EF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</w:tr>
    </w:tbl>
    <w:p w:rsidR="00AD5C80" w:rsidRPr="007E41EF" w:rsidRDefault="00AD5C80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8A180A" w:rsidRPr="007E41EF" w:rsidRDefault="008A180A" w:rsidP="007E41EF">
      <w:pPr>
        <w:widowControl w:val="0"/>
        <w:autoSpaceDE w:val="0"/>
        <w:autoSpaceDN w:val="0"/>
        <w:adjustRightInd w:val="0"/>
        <w:spacing w:after="0" w:line="238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7E41EF">
        <w:rPr>
          <w:rFonts w:ascii="Times New Roman" w:hAnsi="Times New Roman"/>
          <w:color w:val="000000"/>
          <w:sz w:val="24"/>
          <w:szCs w:val="24"/>
        </w:rPr>
        <w:t>Размер премиальных выплат по итогам работы может устанавливаться как в абсолютном значении, так и в процентном отношении к должностным окладам</w:t>
      </w:r>
      <w:r w:rsidR="003F2786" w:rsidRPr="007E41EF">
        <w:rPr>
          <w:rFonts w:ascii="Times New Roman" w:hAnsi="Times New Roman"/>
          <w:color w:val="000000"/>
          <w:sz w:val="24"/>
          <w:szCs w:val="24"/>
        </w:rPr>
        <w:t xml:space="preserve"> и устанавливается локальным нормативно-правовым актом</w:t>
      </w:r>
      <w:r w:rsidRPr="007E41EF">
        <w:rPr>
          <w:rFonts w:ascii="Times New Roman" w:hAnsi="Times New Roman"/>
          <w:color w:val="000000"/>
          <w:sz w:val="24"/>
          <w:szCs w:val="24"/>
        </w:rPr>
        <w:t>.</w:t>
      </w:r>
    </w:p>
    <w:p w:rsidR="003F2786" w:rsidRPr="007E41EF" w:rsidRDefault="003F2786" w:rsidP="007E41EF">
      <w:pPr>
        <w:widowControl w:val="0"/>
        <w:autoSpaceDE w:val="0"/>
        <w:autoSpaceDN w:val="0"/>
        <w:adjustRightInd w:val="0"/>
        <w:spacing w:after="0" w:line="238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ACC" w:rsidRPr="007E41EF" w:rsidRDefault="008A180A" w:rsidP="007E41EF">
      <w:pPr>
        <w:pStyle w:val="a3"/>
        <w:ind w:left="360" w:firstLine="34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41EF">
        <w:rPr>
          <w:rFonts w:ascii="Times New Roman" w:hAnsi="Times New Roman" w:cs="Times New Roman"/>
          <w:b/>
          <w:sz w:val="24"/>
          <w:szCs w:val="24"/>
        </w:rPr>
        <w:t>За наставничество</w:t>
      </w:r>
      <w:r w:rsidR="00F37F6E" w:rsidRPr="007E41EF">
        <w:rPr>
          <w:rFonts w:ascii="Times New Roman" w:hAnsi="Times New Roman" w:cs="Times New Roman"/>
          <w:b/>
          <w:sz w:val="24"/>
          <w:szCs w:val="24"/>
        </w:rPr>
        <w:t>:</w:t>
      </w:r>
    </w:p>
    <w:p w:rsidR="00F37F6E" w:rsidRPr="007E41EF" w:rsidRDefault="00F37F6E" w:rsidP="007E41EF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7E41EF">
        <w:rPr>
          <w:rFonts w:ascii="Times New Roman" w:hAnsi="Times New Roman"/>
          <w:sz w:val="24"/>
          <w:szCs w:val="24"/>
        </w:rPr>
        <w:t>Наставничество осуществляется в отношении работника, впервые поступившего в Учреждение и назначенного на должности: социальный работник, помощник по уходу, специалист по социальной работе, психолог, специалист по работе с семьей. Назначение наставника производится приказом руководителя Учреждения не позднее трех рабочих дней с момента назначения работника на должность.</w:t>
      </w:r>
    </w:p>
    <w:p w:rsidR="00F37F6E" w:rsidRPr="007E41EF" w:rsidRDefault="00F37F6E" w:rsidP="007E41EF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7E41EF">
        <w:rPr>
          <w:rFonts w:ascii="Times New Roman" w:hAnsi="Times New Roman"/>
          <w:sz w:val="24"/>
          <w:szCs w:val="24"/>
        </w:rPr>
        <w:t>Наставничество устанавливается продолжительностью от трех до шести месяцев в зависимости от уровня профессиональной подготовки наставляемого и других индивидуальных особенностей.</w:t>
      </w:r>
    </w:p>
    <w:p w:rsidR="00F37F6E" w:rsidRPr="007E41EF" w:rsidRDefault="00F37F6E" w:rsidP="007E41EF">
      <w:pPr>
        <w:widowControl w:val="0"/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/>
          <w:sz w:val="24"/>
          <w:szCs w:val="24"/>
        </w:rPr>
      </w:pPr>
      <w:r w:rsidRPr="007E41EF">
        <w:rPr>
          <w:rFonts w:ascii="Times New Roman" w:hAnsi="Times New Roman"/>
          <w:sz w:val="24"/>
          <w:szCs w:val="24"/>
        </w:rPr>
        <w:t xml:space="preserve">        По решению руководителя Учреждения наставнику ежемесячно выплачивается премия за выполнение обязанностей наставника в размере 20 процентов месячного оклада работника, в порядке, установленном руководителем Учреждения. В период осуществления наставничества не засчитывается период временной нетрудоспособности наставляемого и наставника, а так же другие периоды, когда наставляемый и наставник фактически не исполняли должностные обязанности.</w:t>
      </w:r>
    </w:p>
    <w:p w:rsidR="00F37F6E" w:rsidRPr="007E41EF" w:rsidRDefault="00F37F6E" w:rsidP="007E41EF">
      <w:pPr>
        <w:pStyle w:val="a3"/>
        <w:ind w:left="360" w:firstLine="34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13E8" w:rsidRPr="007E41EF" w:rsidRDefault="003413E8" w:rsidP="007E41EF">
      <w:pPr>
        <w:pStyle w:val="a3"/>
        <w:ind w:left="360" w:firstLine="34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41EF">
        <w:rPr>
          <w:rFonts w:ascii="Times New Roman" w:hAnsi="Times New Roman" w:cs="Times New Roman"/>
          <w:b/>
          <w:sz w:val="24"/>
          <w:szCs w:val="24"/>
        </w:rPr>
        <w:t>Единовременная стимулирующая выплата.</w:t>
      </w:r>
    </w:p>
    <w:p w:rsidR="003413E8" w:rsidRPr="007E41EF" w:rsidRDefault="003413E8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>Единовременная премия по итогам работы может быть назначена работникам Учреждения в следующих случаях:</w:t>
      </w:r>
    </w:p>
    <w:p w:rsidR="003413E8" w:rsidRPr="007E41EF" w:rsidRDefault="003413E8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>- за активное участие работника в проведении важных мероприятий;</w:t>
      </w:r>
    </w:p>
    <w:p w:rsidR="003413E8" w:rsidRPr="007E41EF" w:rsidRDefault="003413E8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>- по результатам проведенных государственными органами проверок;</w:t>
      </w:r>
    </w:p>
    <w:p w:rsidR="003413E8" w:rsidRPr="007E41EF" w:rsidRDefault="003413E8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>- за качественную подготовку и своевременную сдачу отчетности;</w:t>
      </w:r>
    </w:p>
    <w:p w:rsidR="003413E8" w:rsidRPr="007E41EF" w:rsidRDefault="003413E8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3413E8" w:rsidRPr="007E41EF" w:rsidRDefault="003413E8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>Также единовременная выплата может быть назначена в следующих случаях:</w:t>
      </w:r>
    </w:p>
    <w:p w:rsidR="003413E8" w:rsidRPr="007E41EF" w:rsidRDefault="003413E8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>- в связи с государственными или профессиональными праздниками, знаменательными или профессиональными юбилейными датами;</w:t>
      </w:r>
    </w:p>
    <w:p w:rsidR="003413E8" w:rsidRPr="007E41EF" w:rsidRDefault="003413E8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>- за присвоение почетных званий и награждение знаками отличия, награждение орденами и медалями Российской Федерации, а также Чувашской Республики, награждение почетными грамотами, при объявлении благодарности, получения иных видов наград;</w:t>
      </w:r>
    </w:p>
    <w:p w:rsidR="003413E8" w:rsidRPr="007E41EF" w:rsidRDefault="003413E8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>- в связи с юбилейными датами (55 лет женщины, 60 лет – мужчины);</w:t>
      </w:r>
    </w:p>
    <w:p w:rsidR="003413E8" w:rsidRPr="007E41EF" w:rsidRDefault="003413E8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7E41EF">
        <w:rPr>
          <w:rFonts w:ascii="Times New Roman" w:hAnsi="Times New Roman" w:cs="Times New Roman"/>
          <w:sz w:val="24"/>
          <w:szCs w:val="24"/>
        </w:rPr>
        <w:t>за многолетний труд в Учреждении в связи с выходом на пенсию</w:t>
      </w:r>
      <w:proofErr w:type="gramEnd"/>
      <w:r w:rsidRPr="007E41EF">
        <w:rPr>
          <w:rFonts w:ascii="Times New Roman" w:hAnsi="Times New Roman" w:cs="Times New Roman"/>
          <w:sz w:val="24"/>
          <w:szCs w:val="24"/>
        </w:rPr>
        <w:t xml:space="preserve"> (размер премии определяется с учетом личного трудового вклада);</w:t>
      </w:r>
    </w:p>
    <w:p w:rsidR="00AD5C80" w:rsidRPr="007E41EF" w:rsidRDefault="00AD5C80" w:rsidP="007E41EF">
      <w:pPr>
        <w:pStyle w:val="a3"/>
        <w:ind w:left="360" w:firstLine="34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41EF">
        <w:rPr>
          <w:rFonts w:ascii="Times New Roman" w:hAnsi="Times New Roman" w:cs="Times New Roman"/>
          <w:b/>
          <w:sz w:val="24"/>
          <w:szCs w:val="24"/>
        </w:rPr>
        <w:lastRenderedPageBreak/>
        <w:t>4. Заключительные положения.</w:t>
      </w:r>
    </w:p>
    <w:p w:rsidR="00531134" w:rsidRPr="007E41EF" w:rsidRDefault="00531134" w:rsidP="007E41EF">
      <w:pPr>
        <w:pStyle w:val="a3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711C" w:rsidRPr="007E41EF" w:rsidRDefault="002E711C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>Размер выплат стимулирующего характера может определяться как в процентах к должностному окладу по квалифицированному уровню работника, так и в абсолютном размере (в твердой сумме).</w:t>
      </w:r>
    </w:p>
    <w:p w:rsidR="002E711C" w:rsidRPr="007E41EF" w:rsidRDefault="002E711C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2E711C" w:rsidRPr="007E41EF" w:rsidRDefault="002E711C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>Работникам Учреждения, проработавшим неполное количество рабочих дней в месяце (квартале), выплаты стимулирующего характера производить пропорционально отработанного времени.</w:t>
      </w:r>
    </w:p>
    <w:p w:rsidR="002E711C" w:rsidRPr="007E41EF" w:rsidRDefault="002E711C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2E711C" w:rsidRPr="007E41EF" w:rsidRDefault="002E711C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>Основанием для осуществления выплат стимулирующего характера является приказ руководителя Учреждения с указанием конкретных размеров этих выплат каждому работнику Учреждения.</w:t>
      </w:r>
    </w:p>
    <w:p w:rsidR="002E711C" w:rsidRPr="007E41EF" w:rsidRDefault="002E711C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2E711C" w:rsidRPr="007E41EF" w:rsidRDefault="002E711C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 xml:space="preserve">Конкретные размеры стимулирующих, </w:t>
      </w:r>
      <w:proofErr w:type="gramStart"/>
      <w:r w:rsidRPr="007E41EF">
        <w:rPr>
          <w:rFonts w:ascii="Times New Roman" w:hAnsi="Times New Roman" w:cs="Times New Roman"/>
          <w:sz w:val="24"/>
          <w:szCs w:val="24"/>
        </w:rPr>
        <w:t>выплат работников</w:t>
      </w:r>
      <w:proofErr w:type="gramEnd"/>
      <w:r w:rsidRPr="007E41EF">
        <w:rPr>
          <w:rFonts w:ascii="Times New Roman" w:hAnsi="Times New Roman" w:cs="Times New Roman"/>
          <w:sz w:val="24"/>
          <w:szCs w:val="24"/>
        </w:rPr>
        <w:t xml:space="preserve"> определяются в соответствии с личным вкладом каждого работника и выполнении задач, стоящих перед Учреждением, в пределах средств, предусматриваемых на эти цели фондом оплаты труда, и максимальными размерами не ограничиваются.</w:t>
      </w:r>
    </w:p>
    <w:p w:rsidR="002E711C" w:rsidRPr="007E41EF" w:rsidRDefault="002E711C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2E711C" w:rsidRPr="007E41EF" w:rsidRDefault="002E711C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>Выплаты стимулирующего характера назначаются без учета других видов выплат и осуществляются одновременно с заработной платой.</w:t>
      </w:r>
    </w:p>
    <w:p w:rsidR="002E711C" w:rsidRPr="007E41EF" w:rsidRDefault="002E711C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B4554C" w:rsidRPr="007E41EF" w:rsidRDefault="002E711C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 xml:space="preserve">Выплаты стимулирующего характера </w:t>
      </w:r>
      <w:proofErr w:type="gramStart"/>
      <w:r w:rsidRPr="007E41EF">
        <w:rPr>
          <w:rFonts w:ascii="Times New Roman" w:hAnsi="Times New Roman" w:cs="Times New Roman"/>
          <w:sz w:val="24"/>
          <w:szCs w:val="24"/>
        </w:rPr>
        <w:t>работникам, имеющим непогашенные дисциплинарные взыскания</w:t>
      </w:r>
      <w:r w:rsidR="00E46BEB" w:rsidRPr="007E41EF">
        <w:rPr>
          <w:rFonts w:ascii="Times New Roman" w:hAnsi="Times New Roman" w:cs="Times New Roman"/>
          <w:sz w:val="24"/>
          <w:szCs w:val="24"/>
        </w:rPr>
        <w:t xml:space="preserve"> в виде выговора не начисляются</w:t>
      </w:r>
      <w:proofErr w:type="gramEnd"/>
      <w:r w:rsidR="003413E8" w:rsidRPr="007E41E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4554C" w:rsidRPr="007E41EF" w:rsidRDefault="003413E8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>Р</w:t>
      </w:r>
      <w:r w:rsidR="002E711C" w:rsidRPr="007E41EF">
        <w:rPr>
          <w:rFonts w:ascii="Times New Roman" w:hAnsi="Times New Roman" w:cs="Times New Roman"/>
          <w:sz w:val="24"/>
          <w:szCs w:val="24"/>
        </w:rPr>
        <w:t>аботникам</w:t>
      </w:r>
      <w:r w:rsidR="00E46BEB" w:rsidRPr="007E41EF">
        <w:rPr>
          <w:rFonts w:ascii="Times New Roman" w:hAnsi="Times New Roman" w:cs="Times New Roman"/>
          <w:sz w:val="24"/>
          <w:szCs w:val="24"/>
        </w:rPr>
        <w:t>,</w:t>
      </w:r>
      <w:r w:rsidR="002E711C" w:rsidRPr="007E41EF">
        <w:rPr>
          <w:rFonts w:ascii="Times New Roman" w:hAnsi="Times New Roman" w:cs="Times New Roman"/>
          <w:sz w:val="24"/>
          <w:szCs w:val="24"/>
        </w:rPr>
        <w:t xml:space="preserve"> имеющим непогашенные дисциплинарные взыскания в виде замечания, начисляются в размере </w:t>
      </w:r>
      <w:r w:rsidRPr="007E41EF">
        <w:rPr>
          <w:rFonts w:ascii="Times New Roman" w:hAnsi="Times New Roman" w:cs="Times New Roman"/>
          <w:sz w:val="24"/>
          <w:szCs w:val="24"/>
        </w:rPr>
        <w:t>5</w:t>
      </w:r>
      <w:r w:rsidR="002E711C" w:rsidRPr="007E41EF">
        <w:rPr>
          <w:rFonts w:ascii="Times New Roman" w:hAnsi="Times New Roman" w:cs="Times New Roman"/>
          <w:sz w:val="24"/>
          <w:szCs w:val="24"/>
        </w:rPr>
        <w:t>0% от сумм, начисленных по результ</w:t>
      </w:r>
      <w:r w:rsidR="00E46BEB" w:rsidRPr="007E41EF">
        <w:rPr>
          <w:rFonts w:ascii="Times New Roman" w:hAnsi="Times New Roman" w:cs="Times New Roman"/>
          <w:sz w:val="24"/>
          <w:szCs w:val="24"/>
        </w:rPr>
        <w:t xml:space="preserve">атам </w:t>
      </w:r>
      <w:proofErr w:type="gramStart"/>
      <w:r w:rsidR="002E711C" w:rsidRPr="007E41EF">
        <w:rPr>
          <w:rFonts w:ascii="Times New Roman" w:hAnsi="Times New Roman" w:cs="Times New Roman"/>
          <w:sz w:val="24"/>
          <w:szCs w:val="24"/>
        </w:rPr>
        <w:t>выполнения критериев оценки качест</w:t>
      </w:r>
      <w:r w:rsidR="00B4554C" w:rsidRPr="007E41EF">
        <w:rPr>
          <w:rFonts w:ascii="Times New Roman" w:hAnsi="Times New Roman" w:cs="Times New Roman"/>
          <w:sz w:val="24"/>
          <w:szCs w:val="24"/>
        </w:rPr>
        <w:t>ва работы работников Учреждения</w:t>
      </w:r>
      <w:proofErr w:type="gramEnd"/>
      <w:r w:rsidR="00B4554C" w:rsidRPr="007E41E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E711C" w:rsidRPr="007E41EF" w:rsidRDefault="00B4554C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 xml:space="preserve">При этом уменьшение </w:t>
      </w:r>
      <w:r w:rsidR="007E41EF">
        <w:rPr>
          <w:rFonts w:ascii="Times New Roman" w:hAnsi="Times New Roman" w:cs="Times New Roman"/>
          <w:sz w:val="24"/>
          <w:szCs w:val="24"/>
        </w:rPr>
        <w:t xml:space="preserve">стимулирующих </w:t>
      </w:r>
      <w:r w:rsidRPr="007E41EF">
        <w:rPr>
          <w:rFonts w:ascii="Times New Roman" w:hAnsi="Times New Roman" w:cs="Times New Roman"/>
          <w:sz w:val="24"/>
          <w:szCs w:val="24"/>
        </w:rPr>
        <w:t>выплат не должно привести к уменьшению размера заработной платы работника на более чем 20 %.</w:t>
      </w:r>
    </w:p>
    <w:p w:rsidR="0059078F" w:rsidRPr="007E41EF" w:rsidRDefault="0059078F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59078F" w:rsidRPr="007E41EF" w:rsidRDefault="0059078F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41EF">
        <w:rPr>
          <w:rFonts w:ascii="Times New Roman" w:hAnsi="Times New Roman" w:cs="Times New Roman"/>
          <w:sz w:val="24"/>
          <w:szCs w:val="24"/>
        </w:rPr>
        <w:t>Руководитель Учреждения до истечении года со дня применения дисциплинарного взыскания имеет право снять его с работника по собственной инициативе, просьбе самого работника, ходатайству руководителя структурного подразделения или представительного органа работников.</w:t>
      </w:r>
      <w:proofErr w:type="gramEnd"/>
    </w:p>
    <w:p w:rsidR="0059078F" w:rsidRPr="007E41EF" w:rsidRDefault="0059078F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59078F" w:rsidRPr="007E41EF" w:rsidRDefault="0059078F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>Настоящее Положение действует до дня его отмены, изменения или замены новым.</w:t>
      </w:r>
    </w:p>
    <w:p w:rsidR="0059078F" w:rsidRPr="007E41EF" w:rsidRDefault="0059078F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7E41EF">
        <w:rPr>
          <w:rFonts w:ascii="Times New Roman" w:hAnsi="Times New Roman" w:cs="Times New Roman"/>
          <w:sz w:val="24"/>
          <w:szCs w:val="24"/>
        </w:rPr>
        <w:t>С текстом настоящего Положения все сотрудники должны быть ознакомлены под подпись.</w:t>
      </w:r>
    </w:p>
    <w:p w:rsidR="00B17682" w:rsidRPr="007E41EF" w:rsidRDefault="00B17682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B17682" w:rsidRPr="007E41EF" w:rsidRDefault="00B17682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B17682" w:rsidRPr="007E41EF" w:rsidRDefault="00B17682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B17682" w:rsidRPr="007E41EF" w:rsidRDefault="00B17682" w:rsidP="007E41EF">
      <w:pPr>
        <w:pStyle w:val="a3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sectPr w:rsidR="00B17682" w:rsidRPr="007E41EF" w:rsidSect="004F0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96356"/>
    <w:multiLevelType w:val="hybridMultilevel"/>
    <w:tmpl w:val="62109B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827014"/>
    <w:multiLevelType w:val="hybridMultilevel"/>
    <w:tmpl w:val="D83AB1B8"/>
    <w:lvl w:ilvl="0" w:tplc="AB44D1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1A0D2C"/>
    <w:multiLevelType w:val="hybridMultilevel"/>
    <w:tmpl w:val="2132CE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F63F65"/>
    <w:multiLevelType w:val="hybridMultilevel"/>
    <w:tmpl w:val="EE06198C"/>
    <w:lvl w:ilvl="0" w:tplc="00E6F5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0637"/>
    <w:rsid w:val="000078CB"/>
    <w:rsid w:val="00022984"/>
    <w:rsid w:val="000577A3"/>
    <w:rsid w:val="000A6ABD"/>
    <w:rsid w:val="000F0178"/>
    <w:rsid w:val="000F7304"/>
    <w:rsid w:val="001207F4"/>
    <w:rsid w:val="00141357"/>
    <w:rsid w:val="00142869"/>
    <w:rsid w:val="0015769A"/>
    <w:rsid w:val="00176D3E"/>
    <w:rsid w:val="001B53C5"/>
    <w:rsid w:val="001C3261"/>
    <w:rsid w:val="00201512"/>
    <w:rsid w:val="002230D6"/>
    <w:rsid w:val="00250411"/>
    <w:rsid w:val="00254DC8"/>
    <w:rsid w:val="002825E1"/>
    <w:rsid w:val="002D3A7F"/>
    <w:rsid w:val="002D7D2F"/>
    <w:rsid w:val="002E711C"/>
    <w:rsid w:val="00332216"/>
    <w:rsid w:val="003413E8"/>
    <w:rsid w:val="003438C5"/>
    <w:rsid w:val="00370637"/>
    <w:rsid w:val="003A13AE"/>
    <w:rsid w:val="003F2786"/>
    <w:rsid w:val="00414626"/>
    <w:rsid w:val="00446ACA"/>
    <w:rsid w:val="00461FF7"/>
    <w:rsid w:val="00475256"/>
    <w:rsid w:val="004B3138"/>
    <w:rsid w:val="004B4AE3"/>
    <w:rsid w:val="004E5159"/>
    <w:rsid w:val="004F0B00"/>
    <w:rsid w:val="005074D2"/>
    <w:rsid w:val="005126B0"/>
    <w:rsid w:val="00531134"/>
    <w:rsid w:val="0059078F"/>
    <w:rsid w:val="0059539C"/>
    <w:rsid w:val="005C4CFE"/>
    <w:rsid w:val="006303F4"/>
    <w:rsid w:val="0065504C"/>
    <w:rsid w:val="00676D3A"/>
    <w:rsid w:val="00692266"/>
    <w:rsid w:val="006C3EBC"/>
    <w:rsid w:val="006D4230"/>
    <w:rsid w:val="007058AF"/>
    <w:rsid w:val="0070723E"/>
    <w:rsid w:val="007260AC"/>
    <w:rsid w:val="00735515"/>
    <w:rsid w:val="00796DB8"/>
    <w:rsid w:val="007B0ACC"/>
    <w:rsid w:val="007D4E1B"/>
    <w:rsid w:val="007E41EF"/>
    <w:rsid w:val="00862FF9"/>
    <w:rsid w:val="008A180A"/>
    <w:rsid w:val="008F4E4B"/>
    <w:rsid w:val="00917606"/>
    <w:rsid w:val="0094021C"/>
    <w:rsid w:val="009573DE"/>
    <w:rsid w:val="00977CB1"/>
    <w:rsid w:val="00985B6F"/>
    <w:rsid w:val="009A0F39"/>
    <w:rsid w:val="009F11C5"/>
    <w:rsid w:val="00A02867"/>
    <w:rsid w:val="00A5625A"/>
    <w:rsid w:val="00AA3409"/>
    <w:rsid w:val="00AA3990"/>
    <w:rsid w:val="00AB17CD"/>
    <w:rsid w:val="00AD5C80"/>
    <w:rsid w:val="00AE35C3"/>
    <w:rsid w:val="00AE37BD"/>
    <w:rsid w:val="00AF2AF2"/>
    <w:rsid w:val="00B17682"/>
    <w:rsid w:val="00B4554C"/>
    <w:rsid w:val="00B4614C"/>
    <w:rsid w:val="00B66F58"/>
    <w:rsid w:val="00B95D72"/>
    <w:rsid w:val="00BA0693"/>
    <w:rsid w:val="00BD2B74"/>
    <w:rsid w:val="00C15DA3"/>
    <w:rsid w:val="00C17419"/>
    <w:rsid w:val="00C44755"/>
    <w:rsid w:val="00C52CA8"/>
    <w:rsid w:val="00C63F6F"/>
    <w:rsid w:val="00C8401E"/>
    <w:rsid w:val="00C9225A"/>
    <w:rsid w:val="00CC00B2"/>
    <w:rsid w:val="00CC28D2"/>
    <w:rsid w:val="00CD00E0"/>
    <w:rsid w:val="00D22A17"/>
    <w:rsid w:val="00D23A8B"/>
    <w:rsid w:val="00D24E9A"/>
    <w:rsid w:val="00D35C45"/>
    <w:rsid w:val="00D55B73"/>
    <w:rsid w:val="00D95720"/>
    <w:rsid w:val="00DA1FF6"/>
    <w:rsid w:val="00DA3AF9"/>
    <w:rsid w:val="00DA4002"/>
    <w:rsid w:val="00DB3E1A"/>
    <w:rsid w:val="00DC5257"/>
    <w:rsid w:val="00DF72ED"/>
    <w:rsid w:val="00E46BEB"/>
    <w:rsid w:val="00E60356"/>
    <w:rsid w:val="00E96AA3"/>
    <w:rsid w:val="00EC6914"/>
    <w:rsid w:val="00ED0ED5"/>
    <w:rsid w:val="00ED7B7D"/>
    <w:rsid w:val="00EF5998"/>
    <w:rsid w:val="00F10139"/>
    <w:rsid w:val="00F32C29"/>
    <w:rsid w:val="00F37F6E"/>
    <w:rsid w:val="00F573F1"/>
    <w:rsid w:val="00F704EB"/>
    <w:rsid w:val="00F76CB3"/>
    <w:rsid w:val="00FA50C9"/>
    <w:rsid w:val="00FB7E64"/>
    <w:rsid w:val="00FC46A1"/>
    <w:rsid w:val="00FD3549"/>
    <w:rsid w:val="00FE38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62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0637"/>
    <w:pPr>
      <w:spacing w:after="0" w:line="240" w:lineRule="auto"/>
    </w:pPr>
  </w:style>
  <w:style w:type="table" w:styleId="a4">
    <w:name w:val="Table Grid"/>
    <w:basedOn w:val="a1"/>
    <w:uiPriority w:val="59"/>
    <w:rsid w:val="006C3E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C4CF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customStyle="1" w:styleId="formattext">
    <w:name w:val="formattext"/>
    <w:basedOn w:val="a"/>
    <w:rsid w:val="00862F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862FF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91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cs.cntd.ru/document/42036460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2F1C1B-1BCF-4690-990F-B824508B7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4221</Words>
  <Characters>24060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2025-02-18T07:53:00Z</cp:lastPrinted>
  <dcterms:created xsi:type="dcterms:W3CDTF">2026-06-30T05:19:00Z</dcterms:created>
  <dcterms:modified xsi:type="dcterms:W3CDTF">2026-06-30T05:19:00Z</dcterms:modified>
</cp:coreProperties>
</file>