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2DB" w:rsidRPr="005B6499" w:rsidRDefault="00090747" w:rsidP="00E272DB">
      <w:pPr>
        <w:pStyle w:val="1"/>
        <w:jc w:val="center"/>
        <w:rPr>
          <w:rFonts w:ascii="Times New Roman" w:hAnsi="Times New Roman" w:cs="Times New Roman"/>
          <w:bCs/>
          <w:sz w:val="24"/>
          <w:szCs w:val="24"/>
        </w:rPr>
      </w:pPr>
      <w:bookmarkStart w:id="0" w:name="_Toc115854359"/>
      <w:r>
        <w:rPr>
          <w:rFonts w:ascii="Times New Roman" w:hAnsi="Times New Roman" w:cs="Times New Roman"/>
          <w:b/>
          <w:color w:val="auto"/>
          <w:sz w:val="26"/>
          <w:szCs w:val="26"/>
        </w:rPr>
        <w:t xml:space="preserve"> </w:t>
      </w:r>
      <w:bookmarkEnd w:id="0"/>
      <w:r w:rsidR="00E272DB">
        <w:rPr>
          <w:b/>
          <w:bCs/>
          <w:sz w:val="26"/>
          <w:szCs w:val="26"/>
        </w:rPr>
        <w:t xml:space="preserve">                                         </w:t>
      </w:r>
      <w:r w:rsidR="00DF0546">
        <w:rPr>
          <w:b/>
          <w:bCs/>
          <w:sz w:val="26"/>
          <w:szCs w:val="26"/>
        </w:rPr>
        <w:t xml:space="preserve">            </w:t>
      </w:r>
      <w:r w:rsidR="00E272DB">
        <w:rPr>
          <w:b/>
          <w:bCs/>
          <w:sz w:val="26"/>
          <w:szCs w:val="26"/>
        </w:rPr>
        <w:t xml:space="preserve">   </w:t>
      </w:r>
      <w:r w:rsidR="00DF0546">
        <w:rPr>
          <w:rFonts w:ascii="Times New Roman" w:hAnsi="Times New Roman" w:cs="Times New Roman"/>
          <w:bCs/>
          <w:color w:val="auto"/>
          <w:sz w:val="24"/>
          <w:szCs w:val="24"/>
        </w:rPr>
        <w:t>Приложение № 3</w:t>
      </w:r>
    </w:p>
    <w:p w:rsidR="00E272DB" w:rsidRPr="005B6499" w:rsidRDefault="00E272DB" w:rsidP="00E272DB">
      <w:pPr>
        <w:widowControl w:val="0"/>
        <w:autoSpaceDE w:val="0"/>
        <w:autoSpaceDN w:val="0"/>
        <w:adjustRightInd w:val="0"/>
        <w:spacing w:after="0" w:line="240" w:lineRule="auto"/>
        <w:jc w:val="center"/>
        <w:rPr>
          <w:rFonts w:ascii="Times New Roman" w:hAnsi="Times New Roman" w:cs="Times New Roman"/>
          <w:bCs/>
          <w:sz w:val="24"/>
          <w:szCs w:val="24"/>
        </w:rPr>
      </w:pPr>
      <w:r w:rsidRPr="005B6499">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B6499">
        <w:rPr>
          <w:rFonts w:ascii="Times New Roman" w:hAnsi="Times New Roman" w:cs="Times New Roman"/>
          <w:bCs/>
          <w:sz w:val="24"/>
          <w:szCs w:val="24"/>
        </w:rPr>
        <w:t xml:space="preserve"> </w:t>
      </w:r>
      <w:r w:rsidR="00DF0546">
        <w:rPr>
          <w:rFonts w:ascii="Times New Roman" w:hAnsi="Times New Roman" w:cs="Times New Roman"/>
          <w:bCs/>
          <w:sz w:val="24"/>
          <w:szCs w:val="24"/>
        </w:rPr>
        <w:t>к приказу</w:t>
      </w:r>
      <w:r w:rsidRPr="005B6499">
        <w:rPr>
          <w:rFonts w:ascii="Times New Roman" w:hAnsi="Times New Roman" w:cs="Times New Roman"/>
          <w:bCs/>
          <w:sz w:val="24"/>
          <w:szCs w:val="24"/>
        </w:rPr>
        <w:t xml:space="preserve">                                                                                                                                       </w:t>
      </w:r>
    </w:p>
    <w:p w:rsidR="00E272DB" w:rsidRPr="005B6499" w:rsidRDefault="00E272DB" w:rsidP="00E272DB">
      <w:pPr>
        <w:widowControl w:val="0"/>
        <w:autoSpaceDE w:val="0"/>
        <w:autoSpaceDN w:val="0"/>
        <w:adjustRightInd w:val="0"/>
        <w:spacing w:after="0" w:line="240" w:lineRule="auto"/>
        <w:jc w:val="center"/>
        <w:rPr>
          <w:rFonts w:ascii="Times New Roman" w:hAnsi="Times New Roman" w:cs="Times New Roman"/>
          <w:bCs/>
          <w:sz w:val="24"/>
          <w:szCs w:val="24"/>
        </w:rPr>
      </w:pPr>
      <w:r w:rsidRPr="005B6499">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B6499">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B6499">
        <w:rPr>
          <w:rFonts w:ascii="Times New Roman" w:hAnsi="Times New Roman" w:cs="Times New Roman"/>
          <w:bCs/>
          <w:sz w:val="24"/>
          <w:szCs w:val="24"/>
        </w:rPr>
        <w:t>БУ «Мариинско-</w:t>
      </w:r>
      <w:proofErr w:type="gramStart"/>
      <w:r w:rsidRPr="005B6499">
        <w:rPr>
          <w:rFonts w:ascii="Times New Roman" w:hAnsi="Times New Roman" w:cs="Times New Roman"/>
          <w:bCs/>
          <w:sz w:val="24"/>
          <w:szCs w:val="24"/>
        </w:rPr>
        <w:t>Посадский  ЦСОН</w:t>
      </w:r>
      <w:proofErr w:type="gramEnd"/>
      <w:r w:rsidRPr="005B6499">
        <w:rPr>
          <w:rFonts w:ascii="Times New Roman" w:hAnsi="Times New Roman" w:cs="Times New Roman"/>
          <w:bCs/>
          <w:sz w:val="24"/>
          <w:szCs w:val="24"/>
        </w:rPr>
        <w:t>»</w:t>
      </w:r>
    </w:p>
    <w:p w:rsidR="00D214D2" w:rsidRPr="00A96A26" w:rsidRDefault="00E272DB" w:rsidP="00E272DB">
      <w:pPr>
        <w:jc w:val="center"/>
        <w:rPr>
          <w:rFonts w:ascii="Times New Roman" w:hAnsi="Times New Roman" w:cs="Times New Roman"/>
          <w:i/>
          <w:iCs/>
          <w:sz w:val="26"/>
          <w:szCs w:val="26"/>
          <w:vertAlign w:val="superscript"/>
        </w:rPr>
      </w:pPr>
      <w:r>
        <w:rPr>
          <w:rFonts w:ascii="Times New Roman" w:hAnsi="Times New Roman" w:cs="Times New Roman"/>
          <w:bCs/>
          <w:color w:val="C00000"/>
          <w:sz w:val="24"/>
          <w:szCs w:val="24"/>
        </w:rPr>
        <w:t xml:space="preserve">                                                                  </w:t>
      </w:r>
      <w:r w:rsidRPr="00894106">
        <w:rPr>
          <w:rFonts w:ascii="Times New Roman" w:hAnsi="Times New Roman" w:cs="Times New Roman"/>
          <w:bCs/>
          <w:sz w:val="24"/>
          <w:szCs w:val="24"/>
        </w:rPr>
        <w:t xml:space="preserve">от </w:t>
      </w:r>
      <w:r w:rsidR="00DF0546">
        <w:rPr>
          <w:rFonts w:ascii="Times New Roman" w:hAnsi="Times New Roman" w:cs="Times New Roman"/>
          <w:bCs/>
          <w:sz w:val="24"/>
          <w:szCs w:val="24"/>
        </w:rPr>
        <w:t>10.02.</w:t>
      </w:r>
      <w:r w:rsidRPr="00894106">
        <w:rPr>
          <w:rFonts w:ascii="Times New Roman" w:hAnsi="Times New Roman" w:cs="Times New Roman"/>
          <w:bCs/>
          <w:sz w:val="24"/>
          <w:szCs w:val="24"/>
        </w:rPr>
        <w:t>20</w:t>
      </w:r>
      <w:r w:rsidR="00DF0546">
        <w:rPr>
          <w:rFonts w:ascii="Times New Roman" w:hAnsi="Times New Roman" w:cs="Times New Roman"/>
          <w:bCs/>
          <w:sz w:val="24"/>
          <w:szCs w:val="24"/>
        </w:rPr>
        <w:t>23 г. № 8-од</w:t>
      </w:r>
    </w:p>
    <w:p w:rsidR="00D214D2" w:rsidRPr="00A96A26" w:rsidRDefault="00D214D2" w:rsidP="00D214D2">
      <w:pPr>
        <w:pStyle w:val="Default"/>
        <w:jc w:val="center"/>
        <w:rPr>
          <w:b/>
          <w:bCs/>
          <w:color w:val="auto"/>
          <w:sz w:val="26"/>
          <w:szCs w:val="26"/>
        </w:rPr>
      </w:pPr>
    </w:p>
    <w:p w:rsidR="00E272DB" w:rsidRDefault="00D214D2" w:rsidP="00E272DB">
      <w:pPr>
        <w:pStyle w:val="1"/>
        <w:spacing w:before="0"/>
        <w:jc w:val="center"/>
        <w:rPr>
          <w:rFonts w:ascii="Times New Roman" w:hAnsi="Times New Roman" w:cs="Times New Roman"/>
          <w:b/>
          <w:color w:val="auto"/>
          <w:sz w:val="26"/>
          <w:szCs w:val="26"/>
        </w:rPr>
      </w:pPr>
      <w:bookmarkStart w:id="1" w:name="_Toc115854364"/>
      <w:r w:rsidRPr="00A96A26">
        <w:rPr>
          <w:rFonts w:ascii="Times New Roman" w:hAnsi="Times New Roman" w:cs="Times New Roman"/>
          <w:b/>
          <w:color w:val="auto"/>
          <w:sz w:val="26"/>
          <w:szCs w:val="26"/>
        </w:rPr>
        <w:t xml:space="preserve">Положение </w:t>
      </w:r>
    </w:p>
    <w:p w:rsidR="00D214D2" w:rsidRPr="00A96A26" w:rsidRDefault="00D214D2" w:rsidP="00E272DB">
      <w:pPr>
        <w:pStyle w:val="1"/>
        <w:spacing w:before="0"/>
        <w:jc w:val="center"/>
        <w:rPr>
          <w:rFonts w:ascii="Times New Roman" w:hAnsi="Times New Roman" w:cs="Times New Roman"/>
          <w:b/>
          <w:color w:val="auto"/>
          <w:sz w:val="26"/>
          <w:szCs w:val="26"/>
          <w:vertAlign w:val="superscript"/>
        </w:rPr>
      </w:pPr>
      <w:r w:rsidRPr="00A96A26">
        <w:rPr>
          <w:rFonts w:ascii="Times New Roman" w:hAnsi="Times New Roman" w:cs="Times New Roman"/>
          <w:b/>
          <w:color w:val="auto"/>
          <w:sz w:val="26"/>
          <w:szCs w:val="26"/>
        </w:rPr>
        <w:t xml:space="preserve">о предотвращении и урегулировании конфликта интересов в </w:t>
      </w:r>
      <w:bookmarkEnd w:id="1"/>
      <w:r w:rsidR="00E272DB">
        <w:rPr>
          <w:rFonts w:ascii="Times New Roman" w:hAnsi="Times New Roman" w:cs="Times New Roman"/>
          <w:b/>
          <w:color w:val="auto"/>
          <w:sz w:val="26"/>
          <w:szCs w:val="26"/>
        </w:rPr>
        <w:t>БУ «Мариинско-Посадский ЦСОН»</w:t>
      </w:r>
    </w:p>
    <w:p w:rsidR="00D214D2" w:rsidRPr="00A96A26" w:rsidRDefault="00D214D2" w:rsidP="00D214D2">
      <w:pPr>
        <w:pStyle w:val="Default"/>
        <w:jc w:val="center"/>
        <w:rPr>
          <w:color w:val="auto"/>
          <w:sz w:val="26"/>
          <w:szCs w:val="26"/>
        </w:rPr>
      </w:pPr>
      <w:bookmarkStart w:id="2" w:name="_GoBack"/>
      <w:bookmarkEnd w:id="2"/>
    </w:p>
    <w:p w:rsidR="00D214D2" w:rsidRDefault="00D214D2" w:rsidP="00D214D2">
      <w:pPr>
        <w:pStyle w:val="Default"/>
        <w:ind w:firstLine="708"/>
        <w:jc w:val="both"/>
        <w:rPr>
          <w:color w:val="auto"/>
          <w:sz w:val="26"/>
          <w:szCs w:val="26"/>
        </w:rPr>
      </w:pPr>
      <w:r w:rsidRPr="00A96A26">
        <w:rPr>
          <w:color w:val="auto"/>
          <w:sz w:val="26"/>
          <w:szCs w:val="26"/>
        </w:rPr>
        <w:t xml:space="preserve">1. Настоящее Положение определяет процедуру уведомления работодателя работником </w:t>
      </w:r>
      <w:r w:rsidR="00E272DB" w:rsidRPr="00C842D7">
        <w:rPr>
          <w:iCs/>
          <w:sz w:val="26"/>
          <w:szCs w:val="26"/>
        </w:rPr>
        <w:t>бюджетного учреждения Чувашской Республики «Мариинско-Посадский центр социального обслуживания населения» Министерства труда и социальной защиты Чувашской Республики</w:t>
      </w:r>
      <w:r w:rsidR="00E272DB">
        <w:rPr>
          <w:color w:val="auto"/>
          <w:sz w:val="26"/>
          <w:szCs w:val="26"/>
        </w:rPr>
        <w:t xml:space="preserve"> </w:t>
      </w:r>
      <w:r w:rsidRPr="00A96A26">
        <w:rPr>
          <w:color w:val="auto"/>
          <w:sz w:val="26"/>
          <w:szCs w:val="26"/>
        </w:rPr>
        <w:t>(далее – Учреждение)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27130" w:rsidRPr="00BB301D" w:rsidRDefault="00027130" w:rsidP="00027130">
      <w:pPr>
        <w:pStyle w:val="a3"/>
        <w:ind w:firstLine="708"/>
        <w:jc w:val="both"/>
        <w:rPr>
          <w:rFonts w:ascii="Times New Roman" w:hAnsi="Times New Roman" w:cs="Times New Roman"/>
          <w:sz w:val="26"/>
          <w:szCs w:val="26"/>
        </w:rPr>
      </w:pPr>
      <w:r w:rsidRPr="00BB301D">
        <w:rPr>
          <w:rFonts w:ascii="Times New Roman" w:hAnsi="Times New Roman" w:cs="Times New Roman"/>
          <w:bCs/>
          <w:sz w:val="26"/>
          <w:szCs w:val="26"/>
        </w:rPr>
        <w:t>Под</w:t>
      </w:r>
      <w:r w:rsidRPr="00BB301D">
        <w:rPr>
          <w:rFonts w:ascii="Times New Roman" w:hAnsi="Times New Roman" w:cs="Times New Roman"/>
          <w:b/>
          <w:bCs/>
          <w:sz w:val="26"/>
          <w:szCs w:val="26"/>
        </w:rPr>
        <w:t xml:space="preserve"> конфликтом интересов</w:t>
      </w:r>
      <w:r w:rsidRPr="00BB301D">
        <w:rPr>
          <w:rStyle w:val="aa"/>
          <w:b/>
          <w:bCs/>
          <w:sz w:val="26"/>
          <w:szCs w:val="26"/>
        </w:rPr>
        <w:footnoteReference w:id="1"/>
      </w:r>
      <w:r w:rsidRPr="00BB301D">
        <w:rPr>
          <w:rFonts w:ascii="Times New Roman" w:hAnsi="Times New Roman" w:cs="Times New Roman"/>
          <w:b/>
          <w:bCs/>
          <w:sz w:val="26"/>
          <w:szCs w:val="26"/>
        </w:rPr>
        <w:t xml:space="preserve"> </w:t>
      </w:r>
      <w:r w:rsidRPr="00BB301D">
        <w:rPr>
          <w:rFonts w:ascii="Times New Roman" w:hAnsi="Times New Roman" w:cs="Times New Roman"/>
          <w:bCs/>
          <w:sz w:val="26"/>
          <w:szCs w:val="26"/>
        </w:rPr>
        <w:t>понимается</w:t>
      </w:r>
      <w:r w:rsidRPr="00BB301D">
        <w:rPr>
          <w:rFonts w:ascii="Times New Roman" w:hAnsi="Times New Roman" w:cs="Times New Roman"/>
          <w:sz w:val="26"/>
          <w:szCs w:val="26"/>
        </w:rPr>
        <w:t xml:space="preserve">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027130" w:rsidRDefault="00027130" w:rsidP="00027130">
      <w:pPr>
        <w:pStyle w:val="a3"/>
        <w:ind w:firstLine="708"/>
        <w:jc w:val="both"/>
        <w:rPr>
          <w:rFonts w:ascii="Times New Roman" w:hAnsi="Times New Roman" w:cs="Times New Roman"/>
          <w:sz w:val="26"/>
          <w:szCs w:val="26"/>
        </w:rPr>
      </w:pPr>
      <w:r w:rsidRPr="00BB301D">
        <w:rPr>
          <w:rFonts w:ascii="Times New Roman" w:hAnsi="Times New Roman" w:cs="Times New Roman"/>
          <w:b/>
          <w:sz w:val="26"/>
          <w:szCs w:val="26"/>
        </w:rPr>
        <w:t>личная заинтересованность</w:t>
      </w:r>
      <w:r w:rsidRPr="00BB301D">
        <w:rPr>
          <w:rFonts w:ascii="Times New Roman" w:hAnsi="Times New Roman" w:cs="Times New Roman"/>
          <w:sz w:val="26"/>
          <w:szCs w:val="26"/>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2. Работник Учреждения обязан уведомить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не позднее одного рабочего дня, следующего за днем, когда ему стало об этом известно, по форме, указанной в приложении № 1 к настоящему Положению.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3. В случае если работник Учреждения находится не при исполнении должностных обязанностей или вне пределов места работы, он обязан уведомить работодателя любым доступным средством связи не позднее одного рабочего дня, следующего за днем обращения в целях склонения работника к совершению коррупционных правонарушений, а по прибытии к месту работы - оформить письменное уведомление.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4. Работник Учреждения, не выполнивший обязанность по уведомлению работодателя о возникновении личной заинтересованности при исполнении </w:t>
      </w:r>
      <w:r w:rsidRPr="00A96A26">
        <w:rPr>
          <w:color w:val="auto"/>
          <w:sz w:val="26"/>
          <w:szCs w:val="26"/>
        </w:rPr>
        <w:lastRenderedPageBreak/>
        <w:t xml:space="preserve">должностных обязанностей, которая приводит или может привести к конфликту интересов, подлежит привлечению к ответственности в соответствии с действующим законодательством Российской Федерации. </w:t>
      </w:r>
    </w:p>
    <w:p w:rsidR="00D214D2" w:rsidRPr="00A96A26" w:rsidRDefault="00D214D2" w:rsidP="00D214D2">
      <w:pPr>
        <w:pStyle w:val="Default"/>
        <w:ind w:firstLine="708"/>
        <w:jc w:val="both"/>
        <w:rPr>
          <w:color w:val="auto"/>
          <w:sz w:val="26"/>
          <w:szCs w:val="26"/>
        </w:rPr>
      </w:pPr>
      <w:r w:rsidRPr="00A96A26">
        <w:rPr>
          <w:color w:val="auto"/>
          <w:sz w:val="26"/>
          <w:szCs w:val="26"/>
        </w:rPr>
        <w:t>5. Уведомление работника Учреждения подлежит обязательной регистрации в день его подачи. Прием, регистрацию и учет поступивших уведомлений осуществляет лицо, ответственное за реализацию антикоррупционной политики в Учреждении</w:t>
      </w:r>
      <w:r w:rsidRPr="00A96A26">
        <w:rPr>
          <w:i/>
          <w:iCs/>
          <w:color w:val="auto"/>
          <w:sz w:val="26"/>
          <w:szCs w:val="26"/>
        </w:rPr>
        <w:t xml:space="preserve">.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6. Регистрация представленного уведомления производится в Журнале регистрации уведомлений о возникновении у работников Учреждения личной заинтересованности при исполнении должностных обязанностей, которая приводит или может привести к конфликту интересов (далее - Журнал регистрации) по форме согласно приложению № 2 к настоящему Положению. </w:t>
      </w:r>
    </w:p>
    <w:p w:rsidR="00D214D2" w:rsidRPr="00A96A26" w:rsidRDefault="00D214D2" w:rsidP="00D214D2">
      <w:pPr>
        <w:pStyle w:val="Default"/>
        <w:ind w:firstLine="708"/>
        <w:jc w:val="both"/>
        <w:rPr>
          <w:color w:val="auto"/>
          <w:sz w:val="26"/>
          <w:szCs w:val="26"/>
        </w:rPr>
      </w:pPr>
      <w:r w:rsidRPr="00A96A26">
        <w:rPr>
          <w:color w:val="auto"/>
          <w:sz w:val="26"/>
          <w:szCs w:val="26"/>
        </w:rPr>
        <w:t>Журнал регистрации хранится в месте, защищенном от несанкционированного доступа.</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Ведение и хранение журнала регистрации, а также регистрация уведомлений осуществляется уполномоченным лицом, ответственным за реализацию антикоррупционной политики в Учреждении.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Журнал должен быть прошит, пронумерован и заверен. Исправленные записи заверяются лицом, ответственным за ведение и хранение журнала регистрации.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7. Зарегистрированное уведомление в день его получения передается руководителю Учреждения. В течение 2 рабочих дней руководитель Учреждения рассматривает уведомление и передает его на рассмотрение в комиссию по противодействию коррупции (далее – Комиссия) на рассмотрение в установленном порядке. </w:t>
      </w:r>
    </w:p>
    <w:p w:rsidR="00D214D2" w:rsidRDefault="00D214D2" w:rsidP="00D214D2">
      <w:pPr>
        <w:pStyle w:val="Default"/>
        <w:ind w:firstLine="708"/>
        <w:jc w:val="both"/>
        <w:rPr>
          <w:color w:val="auto"/>
          <w:sz w:val="26"/>
          <w:szCs w:val="26"/>
        </w:rPr>
      </w:pPr>
      <w:r w:rsidRPr="00A96A26">
        <w:rPr>
          <w:color w:val="auto"/>
          <w:sz w:val="26"/>
          <w:szCs w:val="26"/>
        </w:rPr>
        <w:t>8. О рассмотрении рекомендаций Комиссии и принятом решении работодатель в письменной форме уведомляет работника в течение 3 рабочих дней со дня поступления к нему протокола заседания Комиссии.</w:t>
      </w:r>
    </w:p>
    <w:p w:rsidR="00D214D2" w:rsidRDefault="00D214D2" w:rsidP="00D214D2">
      <w:pPr>
        <w:pStyle w:val="Default"/>
        <w:ind w:firstLine="708"/>
        <w:jc w:val="both"/>
        <w:rPr>
          <w:color w:val="auto"/>
          <w:sz w:val="26"/>
          <w:szCs w:val="26"/>
        </w:rPr>
      </w:pPr>
    </w:p>
    <w:p w:rsidR="00027130" w:rsidRPr="00A96A26" w:rsidRDefault="00027130" w:rsidP="00D214D2">
      <w:pPr>
        <w:pStyle w:val="Default"/>
        <w:ind w:firstLine="708"/>
        <w:jc w:val="both"/>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D214D2" w:rsidRPr="00A96A26" w:rsidRDefault="00D214D2" w:rsidP="00D214D2">
      <w:pPr>
        <w:pStyle w:val="Default"/>
        <w:jc w:val="right"/>
        <w:rPr>
          <w:color w:val="auto"/>
          <w:sz w:val="26"/>
          <w:szCs w:val="26"/>
        </w:rPr>
      </w:pPr>
      <w:r w:rsidRPr="00A96A26">
        <w:rPr>
          <w:color w:val="auto"/>
          <w:sz w:val="26"/>
          <w:szCs w:val="26"/>
        </w:rPr>
        <w:t>Приложение № 1</w:t>
      </w:r>
    </w:p>
    <w:p w:rsidR="00D214D2" w:rsidRPr="00A96A26" w:rsidRDefault="00D214D2" w:rsidP="00D214D2">
      <w:pPr>
        <w:pStyle w:val="Default"/>
        <w:jc w:val="right"/>
        <w:rPr>
          <w:color w:val="auto"/>
          <w:sz w:val="26"/>
          <w:szCs w:val="26"/>
        </w:rPr>
      </w:pPr>
      <w:r w:rsidRPr="00A96A26">
        <w:rPr>
          <w:color w:val="auto"/>
          <w:sz w:val="26"/>
          <w:szCs w:val="26"/>
        </w:rPr>
        <w:t xml:space="preserve">к Положению о предотвращении и урегулировании конфликта интересов </w:t>
      </w:r>
    </w:p>
    <w:p w:rsidR="00D214D2" w:rsidRDefault="00D214D2" w:rsidP="00E272DB">
      <w:pPr>
        <w:pStyle w:val="Default"/>
        <w:jc w:val="right"/>
        <w:rPr>
          <w:i/>
          <w:iCs/>
          <w:color w:val="auto"/>
          <w:sz w:val="26"/>
          <w:szCs w:val="26"/>
          <w:vertAlign w:val="superscript"/>
        </w:rPr>
      </w:pPr>
      <w:r w:rsidRPr="00A96A26">
        <w:rPr>
          <w:color w:val="auto"/>
          <w:sz w:val="26"/>
          <w:szCs w:val="26"/>
        </w:rPr>
        <w:t xml:space="preserve">в </w:t>
      </w:r>
      <w:r w:rsidR="00E272DB">
        <w:rPr>
          <w:color w:val="auto"/>
          <w:sz w:val="26"/>
          <w:szCs w:val="26"/>
        </w:rPr>
        <w:t>БУ «Мариинско-Посадский ЦСОН»</w:t>
      </w:r>
    </w:p>
    <w:p w:rsidR="00D214D2" w:rsidRPr="00A96A26" w:rsidRDefault="00D214D2" w:rsidP="00D214D2">
      <w:pPr>
        <w:pStyle w:val="Default"/>
        <w:jc w:val="center"/>
        <w:rPr>
          <w:color w:val="auto"/>
          <w:sz w:val="26"/>
          <w:szCs w:val="26"/>
          <w:vertAlign w:val="superscript"/>
        </w:rPr>
      </w:pPr>
    </w:p>
    <w:p w:rsidR="00D214D2" w:rsidRPr="00A96A26" w:rsidRDefault="00D214D2" w:rsidP="00D214D2">
      <w:pPr>
        <w:pStyle w:val="Default"/>
        <w:rPr>
          <w:b/>
          <w:bCs/>
          <w:color w:val="auto"/>
          <w:sz w:val="26"/>
          <w:szCs w:val="26"/>
        </w:rPr>
      </w:pPr>
      <w:r w:rsidRPr="00A96A26">
        <w:rPr>
          <w:b/>
          <w:bCs/>
          <w:color w:val="auto"/>
          <w:sz w:val="26"/>
          <w:szCs w:val="26"/>
        </w:rPr>
        <w:t>_________________________</w:t>
      </w:r>
    </w:p>
    <w:p w:rsidR="00D214D2" w:rsidRPr="00A96A26" w:rsidRDefault="00D214D2" w:rsidP="00D214D2">
      <w:pPr>
        <w:pStyle w:val="Default"/>
        <w:rPr>
          <w:bCs/>
          <w:color w:val="auto"/>
          <w:sz w:val="18"/>
          <w:szCs w:val="18"/>
        </w:rPr>
      </w:pPr>
      <w:r w:rsidRPr="00A96A26">
        <w:rPr>
          <w:bCs/>
          <w:color w:val="auto"/>
          <w:sz w:val="18"/>
          <w:szCs w:val="18"/>
        </w:rPr>
        <w:t xml:space="preserve">             (отметка об ознакомлении)</w:t>
      </w:r>
    </w:p>
    <w:p w:rsidR="00D214D2" w:rsidRPr="00A96A26" w:rsidRDefault="00E272DB" w:rsidP="00D214D2">
      <w:pPr>
        <w:pStyle w:val="Default"/>
        <w:jc w:val="right"/>
        <w:rPr>
          <w:bCs/>
          <w:color w:val="auto"/>
          <w:sz w:val="26"/>
          <w:szCs w:val="26"/>
        </w:rPr>
      </w:pPr>
      <w:r>
        <w:rPr>
          <w:bCs/>
          <w:color w:val="auto"/>
          <w:sz w:val="26"/>
          <w:szCs w:val="26"/>
        </w:rPr>
        <w:t>Д</w:t>
      </w:r>
      <w:r w:rsidR="00D214D2" w:rsidRPr="00A96A26">
        <w:rPr>
          <w:bCs/>
          <w:color w:val="auto"/>
          <w:sz w:val="26"/>
          <w:szCs w:val="26"/>
        </w:rPr>
        <w:t>иректору Учреждения</w:t>
      </w:r>
    </w:p>
    <w:p w:rsidR="00D214D2" w:rsidRPr="00A96A26" w:rsidRDefault="00D214D2" w:rsidP="00D214D2">
      <w:pPr>
        <w:pStyle w:val="Default"/>
        <w:jc w:val="right"/>
        <w:rPr>
          <w:bCs/>
          <w:color w:val="auto"/>
          <w:sz w:val="26"/>
          <w:szCs w:val="26"/>
        </w:rPr>
      </w:pPr>
      <w:r w:rsidRPr="00A96A26">
        <w:rPr>
          <w:bCs/>
          <w:color w:val="auto"/>
          <w:sz w:val="26"/>
          <w:szCs w:val="26"/>
        </w:rPr>
        <w:t>от ____________________</w:t>
      </w:r>
    </w:p>
    <w:p w:rsidR="00D214D2" w:rsidRPr="00A96A26" w:rsidRDefault="00D214D2" w:rsidP="00D214D2">
      <w:pPr>
        <w:pStyle w:val="Default"/>
        <w:jc w:val="right"/>
        <w:rPr>
          <w:bCs/>
          <w:color w:val="auto"/>
          <w:sz w:val="18"/>
          <w:szCs w:val="18"/>
        </w:rPr>
      </w:pPr>
      <w:r w:rsidRPr="00A96A26">
        <w:rPr>
          <w:bCs/>
          <w:color w:val="auto"/>
          <w:sz w:val="18"/>
          <w:szCs w:val="18"/>
        </w:rPr>
        <w:t>(Ф.И.О., замещаемая должность)</w:t>
      </w:r>
    </w:p>
    <w:p w:rsidR="00D214D2" w:rsidRPr="00A96A26" w:rsidRDefault="00D214D2" w:rsidP="00D214D2">
      <w:pPr>
        <w:pStyle w:val="Default"/>
        <w:jc w:val="right"/>
        <w:rPr>
          <w:b/>
          <w:bCs/>
          <w:color w:val="auto"/>
          <w:sz w:val="26"/>
          <w:szCs w:val="26"/>
        </w:rPr>
      </w:pPr>
    </w:p>
    <w:p w:rsidR="00D214D2" w:rsidRPr="00A96A26" w:rsidRDefault="00D214D2" w:rsidP="00D214D2">
      <w:pPr>
        <w:pStyle w:val="Default"/>
        <w:jc w:val="right"/>
        <w:rPr>
          <w:bCs/>
          <w:color w:val="auto"/>
          <w:sz w:val="26"/>
          <w:szCs w:val="26"/>
        </w:rPr>
      </w:pPr>
      <w:r w:rsidRPr="00A96A26">
        <w:rPr>
          <w:bCs/>
          <w:color w:val="auto"/>
          <w:sz w:val="26"/>
          <w:szCs w:val="26"/>
        </w:rPr>
        <w:t>(форма)</w:t>
      </w: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color w:val="auto"/>
          <w:sz w:val="26"/>
          <w:szCs w:val="26"/>
        </w:rPr>
      </w:pPr>
      <w:r w:rsidRPr="00A96A26">
        <w:rPr>
          <w:b/>
          <w:bCs/>
          <w:color w:val="auto"/>
          <w:sz w:val="26"/>
          <w:szCs w:val="26"/>
        </w:rPr>
        <w:t>УВЕДОМЛЕНИЕ</w:t>
      </w:r>
    </w:p>
    <w:p w:rsidR="00D214D2" w:rsidRPr="00A96A26" w:rsidRDefault="00D214D2" w:rsidP="00D214D2">
      <w:pPr>
        <w:pStyle w:val="Default"/>
        <w:jc w:val="center"/>
        <w:rPr>
          <w:color w:val="auto"/>
          <w:sz w:val="26"/>
          <w:szCs w:val="26"/>
        </w:rPr>
      </w:pPr>
      <w:r w:rsidRPr="00A96A26">
        <w:rPr>
          <w:b/>
          <w:bCs/>
          <w:color w:val="auto"/>
          <w:sz w:val="26"/>
          <w:szCs w:val="26"/>
        </w:rPr>
        <w:t>о возникновении личной заинтересованности</w:t>
      </w:r>
    </w:p>
    <w:p w:rsidR="00D214D2" w:rsidRPr="00A96A26" w:rsidRDefault="00D214D2" w:rsidP="00D214D2">
      <w:pPr>
        <w:pStyle w:val="Default"/>
        <w:jc w:val="center"/>
        <w:rPr>
          <w:color w:val="auto"/>
          <w:sz w:val="26"/>
          <w:szCs w:val="26"/>
        </w:rPr>
      </w:pPr>
      <w:r w:rsidRPr="00A96A26">
        <w:rPr>
          <w:b/>
          <w:bCs/>
          <w:color w:val="auto"/>
          <w:sz w:val="26"/>
          <w:szCs w:val="26"/>
        </w:rPr>
        <w:t>при исполнении трудовых обязанностей, которая приводит</w:t>
      </w:r>
      <w:r w:rsidRPr="00A96A26">
        <w:rPr>
          <w:color w:val="auto"/>
          <w:sz w:val="26"/>
          <w:szCs w:val="26"/>
        </w:rPr>
        <w:t xml:space="preserve"> </w:t>
      </w:r>
    </w:p>
    <w:p w:rsidR="00D214D2" w:rsidRPr="00A96A26" w:rsidRDefault="00D214D2" w:rsidP="00D214D2">
      <w:pPr>
        <w:pStyle w:val="Default"/>
        <w:jc w:val="center"/>
        <w:rPr>
          <w:b/>
          <w:color w:val="auto"/>
          <w:sz w:val="26"/>
          <w:szCs w:val="26"/>
        </w:rPr>
      </w:pPr>
      <w:r w:rsidRPr="00A96A26">
        <w:rPr>
          <w:b/>
          <w:color w:val="auto"/>
          <w:sz w:val="26"/>
          <w:szCs w:val="26"/>
        </w:rPr>
        <w:t xml:space="preserve">или может привести к конфликту интересов </w:t>
      </w:r>
    </w:p>
    <w:p w:rsidR="00D214D2" w:rsidRPr="00A96A26" w:rsidRDefault="00D214D2" w:rsidP="00D214D2">
      <w:pPr>
        <w:pStyle w:val="Default"/>
        <w:jc w:val="center"/>
        <w:rPr>
          <w:color w:val="auto"/>
          <w:sz w:val="26"/>
          <w:szCs w:val="26"/>
        </w:rPr>
      </w:pPr>
    </w:p>
    <w:p w:rsidR="00D214D2" w:rsidRPr="00A96A26" w:rsidRDefault="00D214D2" w:rsidP="00D214D2">
      <w:pPr>
        <w:pStyle w:val="Default"/>
        <w:ind w:firstLine="708"/>
        <w:jc w:val="both"/>
        <w:rPr>
          <w:color w:val="auto"/>
          <w:sz w:val="26"/>
          <w:szCs w:val="26"/>
        </w:rPr>
      </w:pPr>
      <w:r w:rsidRPr="00A96A26">
        <w:rPr>
          <w:color w:val="auto"/>
          <w:sz w:val="26"/>
          <w:szCs w:val="26"/>
        </w:rPr>
        <w:t xml:space="preserve">Уведомляю о возникновении у меня личной заинтересованности при исполнении должностных обязанностей, которая приводит или может привести к конфликту интересов </w:t>
      </w:r>
      <w:r w:rsidRPr="00A96A26">
        <w:rPr>
          <w:i/>
          <w:iCs/>
          <w:color w:val="auto"/>
          <w:sz w:val="26"/>
          <w:szCs w:val="26"/>
        </w:rPr>
        <w:t xml:space="preserve">(нужное подчеркнуть). </w:t>
      </w:r>
    </w:p>
    <w:p w:rsidR="00D214D2" w:rsidRPr="00A96A26" w:rsidRDefault="00D214D2" w:rsidP="00D214D2">
      <w:pPr>
        <w:pStyle w:val="Default"/>
        <w:ind w:firstLine="708"/>
        <w:jc w:val="both"/>
        <w:rPr>
          <w:color w:val="auto"/>
          <w:sz w:val="26"/>
          <w:szCs w:val="26"/>
        </w:rPr>
      </w:pPr>
      <w:r w:rsidRPr="00A96A26">
        <w:rPr>
          <w:color w:val="auto"/>
          <w:sz w:val="26"/>
          <w:szCs w:val="26"/>
        </w:rPr>
        <w:t>Обстоятельства, являющиеся основанием возникновения личной заинтересованности:</w:t>
      </w:r>
    </w:p>
    <w:p w:rsidR="00D214D2" w:rsidRPr="00A96A26" w:rsidRDefault="00D214D2" w:rsidP="00D214D2">
      <w:pPr>
        <w:pStyle w:val="Default"/>
        <w:jc w:val="both"/>
        <w:rPr>
          <w:color w:val="auto"/>
          <w:sz w:val="26"/>
          <w:szCs w:val="26"/>
        </w:rPr>
      </w:pPr>
      <w:r w:rsidRPr="00A96A26">
        <w:rPr>
          <w:color w:val="auto"/>
          <w:sz w:val="26"/>
          <w:szCs w:val="26"/>
        </w:rPr>
        <w:t>____________________________________________________________________________________________________________________________________________________</w:t>
      </w:r>
    </w:p>
    <w:p w:rsidR="00D214D2" w:rsidRPr="00A96A26" w:rsidRDefault="00D214D2" w:rsidP="00D214D2">
      <w:pPr>
        <w:pStyle w:val="Default"/>
        <w:ind w:firstLine="708"/>
        <w:jc w:val="both"/>
        <w:rPr>
          <w:color w:val="auto"/>
          <w:sz w:val="26"/>
          <w:szCs w:val="26"/>
        </w:rPr>
      </w:pPr>
      <w:r w:rsidRPr="00A96A26">
        <w:rPr>
          <w:color w:val="auto"/>
          <w:sz w:val="26"/>
          <w:szCs w:val="26"/>
        </w:rPr>
        <w:t>Обязанности в соответствии с трудовым договором, на исполнение которых влияет или может повлиять личная заинтересованность:</w:t>
      </w:r>
    </w:p>
    <w:p w:rsidR="00D214D2" w:rsidRPr="00A96A26" w:rsidRDefault="00D214D2" w:rsidP="00D214D2">
      <w:pPr>
        <w:pStyle w:val="Default"/>
        <w:jc w:val="both"/>
        <w:rPr>
          <w:color w:val="auto"/>
          <w:sz w:val="26"/>
          <w:szCs w:val="26"/>
        </w:rPr>
      </w:pPr>
      <w:r w:rsidRPr="00A96A26">
        <w:rPr>
          <w:color w:val="auto"/>
          <w:sz w:val="26"/>
          <w:szCs w:val="26"/>
        </w:rPr>
        <w:t>___________________________________________________________________________________________________________________________________________________</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Предлагаемые меры по предотвращению или урегулированию конфликта интересов: </w:t>
      </w:r>
    </w:p>
    <w:p w:rsidR="00D214D2" w:rsidRPr="00A96A26" w:rsidRDefault="00D214D2" w:rsidP="00D214D2">
      <w:pPr>
        <w:pStyle w:val="Default"/>
        <w:jc w:val="both"/>
        <w:rPr>
          <w:color w:val="auto"/>
          <w:sz w:val="26"/>
          <w:szCs w:val="26"/>
        </w:rPr>
      </w:pPr>
      <w:r w:rsidRPr="00A96A26">
        <w:rPr>
          <w:color w:val="auto"/>
          <w:sz w:val="26"/>
          <w:szCs w:val="26"/>
        </w:rPr>
        <w:t>___________________________________________________________________________________________________________________________________________________</w:t>
      </w:r>
    </w:p>
    <w:p w:rsidR="00D214D2" w:rsidRPr="00A96A26" w:rsidRDefault="00D214D2" w:rsidP="00D214D2">
      <w:pPr>
        <w:pStyle w:val="Default"/>
        <w:jc w:val="both"/>
        <w:rPr>
          <w:color w:val="auto"/>
          <w:sz w:val="26"/>
          <w:szCs w:val="26"/>
        </w:rPr>
      </w:pPr>
    </w:p>
    <w:p w:rsidR="00D214D2" w:rsidRPr="00A96A26" w:rsidRDefault="00D214D2" w:rsidP="00D214D2">
      <w:pPr>
        <w:pStyle w:val="Default"/>
        <w:jc w:val="both"/>
        <w:rPr>
          <w:color w:val="auto"/>
          <w:sz w:val="26"/>
          <w:szCs w:val="26"/>
        </w:rPr>
      </w:pPr>
      <w:r w:rsidRPr="00A96A26">
        <w:rPr>
          <w:color w:val="auto"/>
          <w:sz w:val="26"/>
          <w:szCs w:val="26"/>
        </w:rPr>
        <w:t xml:space="preserve">Лицо, направившее </w:t>
      </w:r>
    </w:p>
    <w:p w:rsidR="00D214D2" w:rsidRPr="00A96A26" w:rsidRDefault="00D214D2" w:rsidP="00D214D2">
      <w:pPr>
        <w:pStyle w:val="Default"/>
        <w:jc w:val="both"/>
        <w:rPr>
          <w:color w:val="auto"/>
          <w:sz w:val="26"/>
          <w:szCs w:val="26"/>
        </w:rPr>
      </w:pPr>
      <w:r w:rsidRPr="00A96A26">
        <w:rPr>
          <w:color w:val="auto"/>
          <w:sz w:val="26"/>
          <w:szCs w:val="26"/>
        </w:rPr>
        <w:t>сообщение _________________________________</w:t>
      </w:r>
      <w:proofErr w:type="gramStart"/>
      <w:r w:rsidRPr="00A96A26">
        <w:rPr>
          <w:color w:val="auto"/>
          <w:sz w:val="26"/>
          <w:szCs w:val="26"/>
        </w:rPr>
        <w:t>_«</w:t>
      </w:r>
      <w:proofErr w:type="gramEnd"/>
      <w:r w:rsidRPr="00A96A26">
        <w:rPr>
          <w:color w:val="auto"/>
          <w:sz w:val="26"/>
          <w:szCs w:val="26"/>
        </w:rPr>
        <w:t xml:space="preserve">__»_________20__ г. </w:t>
      </w:r>
    </w:p>
    <w:p w:rsidR="00D214D2" w:rsidRPr="00A96A26" w:rsidRDefault="00D214D2" w:rsidP="00D214D2">
      <w:pPr>
        <w:pStyle w:val="Default"/>
        <w:jc w:val="both"/>
        <w:rPr>
          <w:color w:val="auto"/>
          <w:sz w:val="26"/>
          <w:szCs w:val="26"/>
          <w:vertAlign w:val="superscript"/>
        </w:rPr>
      </w:pPr>
      <w:r w:rsidRPr="00A96A26">
        <w:rPr>
          <w:color w:val="auto"/>
          <w:sz w:val="26"/>
          <w:szCs w:val="26"/>
          <w:vertAlign w:val="superscript"/>
        </w:rPr>
        <w:t xml:space="preserve">                                                          (подпись) (расшифровка подписи) </w:t>
      </w:r>
    </w:p>
    <w:p w:rsidR="00D214D2" w:rsidRPr="00A96A26" w:rsidRDefault="00D214D2" w:rsidP="00D214D2">
      <w:pPr>
        <w:pStyle w:val="Default"/>
        <w:jc w:val="both"/>
        <w:rPr>
          <w:color w:val="auto"/>
          <w:sz w:val="26"/>
          <w:szCs w:val="26"/>
        </w:rPr>
      </w:pPr>
      <w:r w:rsidRPr="00A96A26">
        <w:rPr>
          <w:color w:val="auto"/>
          <w:sz w:val="26"/>
          <w:szCs w:val="26"/>
        </w:rPr>
        <w:t xml:space="preserve">Лицо, принявшее </w:t>
      </w:r>
    </w:p>
    <w:p w:rsidR="00D214D2" w:rsidRPr="00A96A26" w:rsidRDefault="00D214D2" w:rsidP="00D214D2">
      <w:pPr>
        <w:pStyle w:val="Default"/>
        <w:jc w:val="both"/>
        <w:rPr>
          <w:color w:val="auto"/>
          <w:sz w:val="26"/>
          <w:szCs w:val="26"/>
        </w:rPr>
      </w:pPr>
      <w:r w:rsidRPr="00A96A26">
        <w:rPr>
          <w:color w:val="auto"/>
          <w:sz w:val="26"/>
          <w:szCs w:val="26"/>
        </w:rPr>
        <w:t>сообщение _________________________________</w:t>
      </w:r>
      <w:proofErr w:type="gramStart"/>
      <w:r w:rsidRPr="00A96A26">
        <w:rPr>
          <w:color w:val="auto"/>
          <w:sz w:val="26"/>
          <w:szCs w:val="26"/>
        </w:rPr>
        <w:t>_«</w:t>
      </w:r>
      <w:proofErr w:type="gramEnd"/>
      <w:r w:rsidRPr="00A96A26">
        <w:rPr>
          <w:color w:val="auto"/>
          <w:sz w:val="26"/>
          <w:szCs w:val="26"/>
        </w:rPr>
        <w:t xml:space="preserve">__»_________20__ г. </w:t>
      </w:r>
    </w:p>
    <w:p w:rsidR="00D214D2" w:rsidRDefault="00D214D2" w:rsidP="00D214D2">
      <w:pPr>
        <w:pStyle w:val="Default"/>
        <w:ind w:firstLine="708"/>
        <w:jc w:val="both"/>
        <w:rPr>
          <w:color w:val="auto"/>
          <w:sz w:val="26"/>
          <w:szCs w:val="26"/>
          <w:vertAlign w:val="superscript"/>
        </w:rPr>
      </w:pPr>
      <w:r w:rsidRPr="00A96A26">
        <w:rPr>
          <w:color w:val="auto"/>
          <w:sz w:val="26"/>
          <w:szCs w:val="26"/>
          <w:vertAlign w:val="superscript"/>
        </w:rPr>
        <w:t xml:space="preserve">                                          (подпись) (расшифровка подписи)</w:t>
      </w:r>
    </w:p>
    <w:p w:rsidR="002730F3" w:rsidRPr="00A96A26" w:rsidRDefault="002730F3" w:rsidP="00D214D2">
      <w:pPr>
        <w:pStyle w:val="Default"/>
        <w:ind w:firstLine="708"/>
        <w:jc w:val="both"/>
        <w:rPr>
          <w:color w:val="auto"/>
          <w:sz w:val="26"/>
          <w:szCs w:val="26"/>
          <w:vertAlign w:val="superscript"/>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E272DB" w:rsidRDefault="00E272DB" w:rsidP="00D214D2">
      <w:pPr>
        <w:pStyle w:val="Default"/>
        <w:jc w:val="right"/>
        <w:rPr>
          <w:color w:val="auto"/>
          <w:sz w:val="26"/>
          <w:szCs w:val="26"/>
        </w:rPr>
      </w:pPr>
    </w:p>
    <w:p w:rsidR="00D214D2" w:rsidRPr="00A96A26" w:rsidRDefault="00D214D2" w:rsidP="00D214D2">
      <w:pPr>
        <w:pStyle w:val="Default"/>
        <w:jc w:val="right"/>
        <w:rPr>
          <w:color w:val="auto"/>
          <w:sz w:val="26"/>
          <w:szCs w:val="26"/>
        </w:rPr>
      </w:pPr>
      <w:r w:rsidRPr="00A96A26">
        <w:rPr>
          <w:color w:val="auto"/>
          <w:sz w:val="26"/>
          <w:szCs w:val="26"/>
        </w:rPr>
        <w:lastRenderedPageBreak/>
        <w:t>Приложение № 2</w:t>
      </w:r>
    </w:p>
    <w:p w:rsidR="00D214D2" w:rsidRPr="00A96A26" w:rsidRDefault="00D214D2" w:rsidP="00D214D2">
      <w:pPr>
        <w:pStyle w:val="Default"/>
        <w:jc w:val="right"/>
        <w:rPr>
          <w:color w:val="auto"/>
          <w:sz w:val="26"/>
          <w:szCs w:val="26"/>
        </w:rPr>
      </w:pPr>
      <w:r w:rsidRPr="00A96A26">
        <w:rPr>
          <w:color w:val="auto"/>
          <w:sz w:val="26"/>
          <w:szCs w:val="26"/>
        </w:rPr>
        <w:t xml:space="preserve">к Положению о предотвращении и урегулировании конфликта интересов </w:t>
      </w:r>
    </w:p>
    <w:p w:rsidR="00D214D2" w:rsidRPr="00A96A26" w:rsidRDefault="00D214D2" w:rsidP="00D214D2">
      <w:pPr>
        <w:pStyle w:val="Default"/>
        <w:jc w:val="right"/>
        <w:rPr>
          <w:color w:val="auto"/>
          <w:sz w:val="26"/>
          <w:szCs w:val="26"/>
        </w:rPr>
      </w:pPr>
      <w:r w:rsidRPr="00A96A26">
        <w:rPr>
          <w:color w:val="auto"/>
          <w:sz w:val="26"/>
          <w:szCs w:val="26"/>
        </w:rPr>
        <w:t xml:space="preserve">в </w:t>
      </w:r>
      <w:r w:rsidR="00E272DB">
        <w:rPr>
          <w:color w:val="auto"/>
          <w:sz w:val="26"/>
          <w:szCs w:val="26"/>
        </w:rPr>
        <w:t>БУ «Мариинско-Посадский ЦСОН»</w:t>
      </w:r>
    </w:p>
    <w:p w:rsidR="00D214D2" w:rsidRPr="00A96A26" w:rsidRDefault="00D214D2" w:rsidP="00D214D2">
      <w:pPr>
        <w:pStyle w:val="Default"/>
        <w:jc w:val="center"/>
        <w:rPr>
          <w:color w:val="auto"/>
          <w:sz w:val="26"/>
          <w:szCs w:val="26"/>
          <w:vertAlign w:val="superscript"/>
        </w:rPr>
      </w:pPr>
      <w:r w:rsidRPr="00A96A26">
        <w:rPr>
          <w:i/>
          <w:iCs/>
          <w:color w:val="auto"/>
          <w:sz w:val="26"/>
          <w:szCs w:val="26"/>
          <w:vertAlign w:val="superscript"/>
        </w:rPr>
        <w:t xml:space="preserve">                                                                                                                                                                            </w:t>
      </w:r>
    </w:p>
    <w:p w:rsidR="00D214D2" w:rsidRPr="00A96A26" w:rsidRDefault="00D214D2" w:rsidP="00D214D2">
      <w:pPr>
        <w:pStyle w:val="Default"/>
        <w:jc w:val="right"/>
        <w:rPr>
          <w:color w:val="auto"/>
          <w:sz w:val="26"/>
          <w:szCs w:val="26"/>
          <w:u w:val="single"/>
        </w:rPr>
      </w:pPr>
      <w:r w:rsidRPr="00A96A26">
        <w:rPr>
          <w:color w:val="auto"/>
          <w:sz w:val="26"/>
          <w:szCs w:val="26"/>
        </w:rPr>
        <w:t>(форма)</w:t>
      </w:r>
    </w:p>
    <w:p w:rsidR="00D214D2" w:rsidRPr="00A96A26" w:rsidRDefault="00D214D2" w:rsidP="00D214D2">
      <w:pPr>
        <w:pStyle w:val="Default"/>
        <w:rPr>
          <w:color w:val="auto"/>
          <w:sz w:val="26"/>
          <w:szCs w:val="26"/>
        </w:rPr>
      </w:pPr>
    </w:p>
    <w:p w:rsidR="00D214D2" w:rsidRPr="00A96A26" w:rsidRDefault="00D214D2" w:rsidP="00D214D2">
      <w:pPr>
        <w:pStyle w:val="Default"/>
        <w:jc w:val="center"/>
        <w:rPr>
          <w:color w:val="auto"/>
          <w:sz w:val="26"/>
          <w:szCs w:val="26"/>
        </w:rPr>
      </w:pPr>
      <w:r w:rsidRPr="00A96A26">
        <w:rPr>
          <w:b/>
          <w:bCs/>
          <w:color w:val="auto"/>
          <w:sz w:val="26"/>
          <w:szCs w:val="26"/>
        </w:rPr>
        <w:t>ЖУРНАЛ РЕГИСТРАЦИИ УВЕДОМЛЕНИЙ</w:t>
      </w:r>
    </w:p>
    <w:p w:rsidR="00D214D2" w:rsidRPr="00A96A26" w:rsidRDefault="00D214D2" w:rsidP="00D214D2">
      <w:pPr>
        <w:pStyle w:val="Default"/>
        <w:ind w:firstLine="708"/>
        <w:jc w:val="center"/>
        <w:rPr>
          <w:b/>
          <w:bCs/>
          <w:color w:val="auto"/>
          <w:sz w:val="26"/>
          <w:szCs w:val="26"/>
        </w:rPr>
      </w:pPr>
      <w:r w:rsidRPr="00A96A26">
        <w:rPr>
          <w:b/>
          <w:bCs/>
          <w:color w:val="auto"/>
          <w:sz w:val="26"/>
          <w:szCs w:val="26"/>
        </w:rPr>
        <w:t xml:space="preserve">о возникновении личной заинтересованности при исполнении должностных обязанностей, которая приводит или может привести </w:t>
      </w:r>
    </w:p>
    <w:p w:rsidR="00D214D2" w:rsidRPr="00A96A26" w:rsidRDefault="00D214D2" w:rsidP="00D214D2">
      <w:pPr>
        <w:pStyle w:val="Default"/>
        <w:ind w:firstLine="708"/>
        <w:jc w:val="center"/>
        <w:rPr>
          <w:color w:val="auto"/>
          <w:sz w:val="26"/>
          <w:szCs w:val="26"/>
        </w:rPr>
      </w:pPr>
      <w:r w:rsidRPr="00A96A26">
        <w:rPr>
          <w:b/>
          <w:bCs/>
          <w:color w:val="auto"/>
          <w:sz w:val="26"/>
          <w:szCs w:val="26"/>
        </w:rPr>
        <w:t>к конфликту интересов</w:t>
      </w:r>
    </w:p>
    <w:p w:rsidR="00D214D2" w:rsidRPr="00A96A26" w:rsidRDefault="00D214D2" w:rsidP="00D214D2">
      <w:pPr>
        <w:pStyle w:val="Default"/>
        <w:ind w:firstLine="708"/>
        <w:jc w:val="center"/>
        <w:rPr>
          <w:b/>
          <w:i/>
          <w:iCs/>
          <w:color w:val="auto"/>
          <w:sz w:val="26"/>
          <w:szCs w:val="26"/>
        </w:rPr>
      </w:pPr>
    </w:p>
    <w:tbl>
      <w:tblPr>
        <w:tblStyle w:val="af4"/>
        <w:tblW w:w="0" w:type="auto"/>
        <w:tblLook w:val="04A0" w:firstRow="1" w:lastRow="0" w:firstColumn="1" w:lastColumn="0" w:noHBand="0" w:noVBand="1"/>
      </w:tblPr>
      <w:tblGrid>
        <w:gridCol w:w="405"/>
        <w:gridCol w:w="966"/>
        <w:gridCol w:w="1290"/>
        <w:gridCol w:w="1425"/>
        <w:gridCol w:w="1414"/>
        <w:gridCol w:w="1071"/>
        <w:gridCol w:w="993"/>
        <w:gridCol w:w="1071"/>
        <w:gridCol w:w="993"/>
      </w:tblGrid>
      <w:tr w:rsidR="00D214D2" w:rsidRPr="00A96A26" w:rsidTr="00090747">
        <w:tc>
          <w:tcPr>
            <w:tcW w:w="1069" w:type="dxa"/>
          </w:tcPr>
          <w:p w:rsidR="00D214D2" w:rsidRPr="00A96A26" w:rsidRDefault="00D214D2" w:rsidP="00090747">
            <w:pPr>
              <w:pStyle w:val="Default"/>
              <w:jc w:val="center"/>
              <w:rPr>
                <w:iCs/>
                <w:color w:val="auto"/>
                <w:sz w:val="18"/>
                <w:szCs w:val="18"/>
              </w:rPr>
            </w:pPr>
            <w:r w:rsidRPr="00A96A26">
              <w:rPr>
                <w:iCs/>
                <w:color w:val="auto"/>
                <w:sz w:val="18"/>
                <w:szCs w:val="18"/>
              </w:rPr>
              <w:t>№ п/п</w:t>
            </w:r>
          </w:p>
        </w:tc>
        <w:tc>
          <w:tcPr>
            <w:tcW w:w="1069" w:type="dxa"/>
          </w:tcPr>
          <w:p w:rsidR="00D214D2" w:rsidRPr="00A96A26" w:rsidRDefault="00D214D2" w:rsidP="00090747">
            <w:pPr>
              <w:pStyle w:val="Default"/>
              <w:jc w:val="center"/>
              <w:rPr>
                <w:color w:val="auto"/>
                <w:sz w:val="18"/>
                <w:szCs w:val="18"/>
              </w:rPr>
            </w:pPr>
            <w:r w:rsidRPr="00A96A26">
              <w:rPr>
                <w:color w:val="auto"/>
                <w:sz w:val="18"/>
                <w:szCs w:val="18"/>
              </w:rPr>
              <w:t xml:space="preserve">Дата регистрации </w:t>
            </w:r>
          </w:p>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color w:val="auto"/>
                <w:sz w:val="18"/>
                <w:szCs w:val="18"/>
              </w:rPr>
            </w:pPr>
            <w:r w:rsidRPr="00A96A26">
              <w:rPr>
                <w:color w:val="auto"/>
                <w:sz w:val="18"/>
                <w:szCs w:val="18"/>
              </w:rPr>
              <w:t xml:space="preserve">Регистрационный номер </w:t>
            </w:r>
          </w:p>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r w:rsidRPr="00A96A26">
              <w:rPr>
                <w:color w:val="auto"/>
                <w:sz w:val="18"/>
                <w:szCs w:val="18"/>
              </w:rPr>
              <w:t xml:space="preserve">Содержание заинтересованности </w:t>
            </w:r>
          </w:p>
        </w:tc>
        <w:tc>
          <w:tcPr>
            <w:tcW w:w="1070" w:type="dxa"/>
          </w:tcPr>
          <w:p w:rsidR="00D214D2" w:rsidRPr="00A96A26" w:rsidRDefault="00D214D2" w:rsidP="00090747">
            <w:pPr>
              <w:pStyle w:val="Default"/>
              <w:jc w:val="center"/>
              <w:rPr>
                <w:color w:val="auto"/>
                <w:sz w:val="18"/>
                <w:szCs w:val="18"/>
              </w:rPr>
            </w:pPr>
            <w:r w:rsidRPr="00A96A26">
              <w:rPr>
                <w:color w:val="auto"/>
                <w:sz w:val="18"/>
                <w:szCs w:val="18"/>
              </w:rPr>
              <w:t xml:space="preserve">Действие, в совершении которого имеется заинтересованность лица </w:t>
            </w:r>
          </w:p>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r w:rsidRPr="00A96A26">
              <w:rPr>
                <w:color w:val="auto"/>
                <w:sz w:val="18"/>
                <w:szCs w:val="18"/>
              </w:rPr>
              <w:t>ФИО, должность лица, направившего уведомление</w:t>
            </w:r>
          </w:p>
        </w:tc>
        <w:tc>
          <w:tcPr>
            <w:tcW w:w="1070" w:type="dxa"/>
          </w:tcPr>
          <w:p w:rsidR="00D214D2" w:rsidRPr="00A96A26" w:rsidRDefault="00D214D2" w:rsidP="00090747">
            <w:pPr>
              <w:pStyle w:val="Default"/>
              <w:jc w:val="center"/>
              <w:rPr>
                <w:iCs/>
                <w:color w:val="auto"/>
                <w:sz w:val="26"/>
                <w:szCs w:val="26"/>
              </w:rPr>
            </w:pPr>
            <w:r w:rsidRPr="00A96A26">
              <w:rPr>
                <w:color w:val="auto"/>
                <w:sz w:val="18"/>
                <w:szCs w:val="18"/>
              </w:rPr>
              <w:t>ФИО, должность лица, принявшего уведомление</w:t>
            </w:r>
          </w:p>
        </w:tc>
        <w:tc>
          <w:tcPr>
            <w:tcW w:w="1070" w:type="dxa"/>
          </w:tcPr>
          <w:p w:rsidR="00D214D2" w:rsidRPr="00A96A26" w:rsidRDefault="00D214D2" w:rsidP="00090747">
            <w:pPr>
              <w:pStyle w:val="Default"/>
              <w:jc w:val="center"/>
              <w:rPr>
                <w:color w:val="auto"/>
                <w:sz w:val="18"/>
                <w:szCs w:val="18"/>
              </w:rPr>
            </w:pPr>
            <w:r w:rsidRPr="00A96A26">
              <w:rPr>
                <w:color w:val="auto"/>
                <w:sz w:val="18"/>
                <w:szCs w:val="18"/>
              </w:rPr>
              <w:t xml:space="preserve">Подпись лица, направившего уведомление </w:t>
            </w:r>
          </w:p>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color w:val="auto"/>
                <w:sz w:val="18"/>
                <w:szCs w:val="18"/>
              </w:rPr>
            </w:pPr>
            <w:r w:rsidRPr="00A96A26">
              <w:rPr>
                <w:color w:val="auto"/>
                <w:sz w:val="18"/>
                <w:szCs w:val="18"/>
              </w:rPr>
              <w:t xml:space="preserve">Подпись лица, принявшего уведомление </w:t>
            </w:r>
          </w:p>
          <w:p w:rsidR="00D214D2" w:rsidRPr="00A96A26" w:rsidRDefault="00D214D2" w:rsidP="00090747">
            <w:pPr>
              <w:pStyle w:val="Default"/>
              <w:jc w:val="center"/>
              <w:rPr>
                <w:iCs/>
                <w:color w:val="auto"/>
                <w:sz w:val="26"/>
                <w:szCs w:val="26"/>
              </w:rPr>
            </w:pPr>
          </w:p>
        </w:tc>
      </w:tr>
      <w:tr w:rsidR="00D214D2" w:rsidRPr="00A96A26" w:rsidTr="00090747">
        <w:tc>
          <w:tcPr>
            <w:tcW w:w="1069" w:type="dxa"/>
          </w:tcPr>
          <w:p w:rsidR="00D214D2" w:rsidRPr="00A96A26" w:rsidRDefault="00D214D2" w:rsidP="00090747">
            <w:pPr>
              <w:pStyle w:val="Default"/>
              <w:jc w:val="center"/>
              <w:rPr>
                <w:iCs/>
                <w:color w:val="auto"/>
                <w:sz w:val="18"/>
                <w:szCs w:val="18"/>
              </w:rPr>
            </w:pPr>
            <w:r w:rsidRPr="00A96A26">
              <w:rPr>
                <w:iCs/>
                <w:color w:val="auto"/>
                <w:sz w:val="18"/>
                <w:szCs w:val="18"/>
              </w:rPr>
              <w:t>1</w:t>
            </w:r>
          </w:p>
        </w:tc>
        <w:tc>
          <w:tcPr>
            <w:tcW w:w="1069" w:type="dxa"/>
          </w:tcPr>
          <w:p w:rsidR="00D214D2" w:rsidRPr="00A96A26" w:rsidRDefault="00D214D2" w:rsidP="00090747">
            <w:pPr>
              <w:pStyle w:val="Default"/>
              <w:jc w:val="center"/>
              <w:rPr>
                <w:iCs/>
                <w:color w:val="auto"/>
                <w:sz w:val="18"/>
                <w:szCs w:val="18"/>
              </w:rPr>
            </w:pPr>
            <w:r w:rsidRPr="00A96A26">
              <w:rPr>
                <w:iCs/>
                <w:color w:val="auto"/>
                <w:sz w:val="18"/>
                <w:szCs w:val="18"/>
              </w:rPr>
              <w:t>2</w:t>
            </w:r>
          </w:p>
        </w:tc>
        <w:tc>
          <w:tcPr>
            <w:tcW w:w="1070" w:type="dxa"/>
          </w:tcPr>
          <w:p w:rsidR="00D214D2" w:rsidRPr="00A96A26" w:rsidRDefault="00D214D2" w:rsidP="00090747">
            <w:pPr>
              <w:pStyle w:val="Default"/>
              <w:jc w:val="center"/>
              <w:rPr>
                <w:iCs/>
                <w:color w:val="auto"/>
                <w:sz w:val="18"/>
                <w:szCs w:val="18"/>
              </w:rPr>
            </w:pPr>
            <w:r w:rsidRPr="00A96A26">
              <w:rPr>
                <w:iCs/>
                <w:color w:val="auto"/>
                <w:sz w:val="18"/>
                <w:szCs w:val="18"/>
              </w:rPr>
              <w:t>3</w:t>
            </w:r>
          </w:p>
        </w:tc>
        <w:tc>
          <w:tcPr>
            <w:tcW w:w="1070" w:type="dxa"/>
          </w:tcPr>
          <w:p w:rsidR="00D214D2" w:rsidRPr="00A96A26" w:rsidRDefault="00D214D2" w:rsidP="00090747">
            <w:pPr>
              <w:pStyle w:val="Default"/>
              <w:jc w:val="center"/>
              <w:rPr>
                <w:iCs/>
                <w:color w:val="auto"/>
                <w:sz w:val="18"/>
                <w:szCs w:val="18"/>
              </w:rPr>
            </w:pPr>
            <w:r w:rsidRPr="00A96A26">
              <w:rPr>
                <w:iCs/>
                <w:color w:val="auto"/>
                <w:sz w:val="18"/>
                <w:szCs w:val="18"/>
              </w:rPr>
              <w:t>4</w:t>
            </w:r>
          </w:p>
        </w:tc>
        <w:tc>
          <w:tcPr>
            <w:tcW w:w="1070" w:type="dxa"/>
          </w:tcPr>
          <w:p w:rsidR="00D214D2" w:rsidRPr="00A96A26" w:rsidRDefault="00D214D2" w:rsidP="00090747">
            <w:pPr>
              <w:pStyle w:val="Default"/>
              <w:jc w:val="center"/>
              <w:rPr>
                <w:iCs/>
                <w:color w:val="auto"/>
                <w:sz w:val="18"/>
                <w:szCs w:val="18"/>
              </w:rPr>
            </w:pPr>
            <w:r w:rsidRPr="00A96A26">
              <w:rPr>
                <w:iCs/>
                <w:color w:val="auto"/>
                <w:sz w:val="18"/>
                <w:szCs w:val="18"/>
              </w:rPr>
              <w:t>5</w:t>
            </w:r>
          </w:p>
        </w:tc>
        <w:tc>
          <w:tcPr>
            <w:tcW w:w="1070" w:type="dxa"/>
          </w:tcPr>
          <w:p w:rsidR="00D214D2" w:rsidRPr="00A96A26" w:rsidRDefault="00D214D2" w:rsidP="00090747">
            <w:pPr>
              <w:pStyle w:val="Default"/>
              <w:jc w:val="center"/>
              <w:rPr>
                <w:iCs/>
                <w:color w:val="auto"/>
                <w:sz w:val="18"/>
                <w:szCs w:val="18"/>
              </w:rPr>
            </w:pPr>
            <w:r w:rsidRPr="00A96A26">
              <w:rPr>
                <w:iCs/>
                <w:color w:val="auto"/>
                <w:sz w:val="18"/>
                <w:szCs w:val="18"/>
              </w:rPr>
              <w:t>6</w:t>
            </w:r>
          </w:p>
        </w:tc>
        <w:tc>
          <w:tcPr>
            <w:tcW w:w="1070" w:type="dxa"/>
          </w:tcPr>
          <w:p w:rsidR="00D214D2" w:rsidRPr="00A96A26" w:rsidRDefault="00D214D2" w:rsidP="00090747">
            <w:pPr>
              <w:pStyle w:val="Default"/>
              <w:jc w:val="center"/>
              <w:rPr>
                <w:iCs/>
                <w:color w:val="auto"/>
                <w:sz w:val="18"/>
                <w:szCs w:val="18"/>
              </w:rPr>
            </w:pPr>
            <w:r w:rsidRPr="00A96A26">
              <w:rPr>
                <w:iCs/>
                <w:color w:val="auto"/>
                <w:sz w:val="18"/>
                <w:szCs w:val="18"/>
              </w:rPr>
              <w:t>7</w:t>
            </w:r>
          </w:p>
        </w:tc>
        <w:tc>
          <w:tcPr>
            <w:tcW w:w="1070" w:type="dxa"/>
          </w:tcPr>
          <w:p w:rsidR="00D214D2" w:rsidRPr="00A96A26" w:rsidRDefault="00D214D2" w:rsidP="00090747">
            <w:pPr>
              <w:pStyle w:val="Default"/>
              <w:jc w:val="center"/>
              <w:rPr>
                <w:iCs/>
                <w:color w:val="auto"/>
                <w:sz w:val="18"/>
                <w:szCs w:val="18"/>
              </w:rPr>
            </w:pPr>
            <w:r w:rsidRPr="00A96A26">
              <w:rPr>
                <w:iCs/>
                <w:color w:val="auto"/>
                <w:sz w:val="18"/>
                <w:szCs w:val="18"/>
              </w:rPr>
              <w:t>8</w:t>
            </w:r>
          </w:p>
        </w:tc>
        <w:tc>
          <w:tcPr>
            <w:tcW w:w="1070" w:type="dxa"/>
          </w:tcPr>
          <w:p w:rsidR="00D214D2" w:rsidRPr="00A96A26" w:rsidRDefault="00D214D2" w:rsidP="00090747">
            <w:pPr>
              <w:pStyle w:val="Default"/>
              <w:jc w:val="center"/>
              <w:rPr>
                <w:iCs/>
                <w:color w:val="auto"/>
                <w:sz w:val="18"/>
                <w:szCs w:val="18"/>
              </w:rPr>
            </w:pPr>
            <w:r w:rsidRPr="00A96A26">
              <w:rPr>
                <w:iCs/>
                <w:color w:val="auto"/>
                <w:sz w:val="18"/>
                <w:szCs w:val="18"/>
              </w:rPr>
              <w:t>9</w:t>
            </w:r>
          </w:p>
        </w:tc>
      </w:tr>
      <w:tr w:rsidR="00D214D2" w:rsidRPr="00A96A26" w:rsidTr="00090747">
        <w:tc>
          <w:tcPr>
            <w:tcW w:w="1069" w:type="dxa"/>
          </w:tcPr>
          <w:p w:rsidR="00D214D2" w:rsidRPr="00A96A26" w:rsidRDefault="00D214D2" w:rsidP="00090747">
            <w:pPr>
              <w:pStyle w:val="Default"/>
              <w:jc w:val="center"/>
              <w:rPr>
                <w:iCs/>
                <w:color w:val="auto"/>
                <w:sz w:val="26"/>
                <w:szCs w:val="26"/>
              </w:rPr>
            </w:pPr>
          </w:p>
        </w:tc>
        <w:tc>
          <w:tcPr>
            <w:tcW w:w="1069"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r>
      <w:tr w:rsidR="00D214D2" w:rsidRPr="00A96A26" w:rsidTr="00090747">
        <w:tc>
          <w:tcPr>
            <w:tcW w:w="1069" w:type="dxa"/>
          </w:tcPr>
          <w:p w:rsidR="00D214D2" w:rsidRPr="00A96A26" w:rsidRDefault="00D214D2" w:rsidP="00090747">
            <w:pPr>
              <w:pStyle w:val="Default"/>
              <w:jc w:val="center"/>
              <w:rPr>
                <w:iCs/>
                <w:color w:val="auto"/>
                <w:sz w:val="26"/>
                <w:szCs w:val="26"/>
              </w:rPr>
            </w:pPr>
          </w:p>
        </w:tc>
        <w:tc>
          <w:tcPr>
            <w:tcW w:w="1069"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r>
    </w:tbl>
    <w:p w:rsidR="00D214D2" w:rsidRPr="00A96A26" w:rsidRDefault="00D214D2" w:rsidP="00D214D2">
      <w:pPr>
        <w:pStyle w:val="Default"/>
        <w:ind w:firstLine="708"/>
        <w:jc w:val="center"/>
        <w:rPr>
          <w:iCs/>
          <w:color w:val="auto"/>
          <w:sz w:val="26"/>
          <w:szCs w:val="26"/>
        </w:rPr>
      </w:pPr>
    </w:p>
    <w:p w:rsidR="00D214D2" w:rsidRDefault="00D214D2" w:rsidP="00D214D2">
      <w:pPr>
        <w:pStyle w:val="Default"/>
        <w:ind w:firstLine="708"/>
        <w:jc w:val="center"/>
        <w:rPr>
          <w:iCs/>
          <w:color w:val="auto"/>
          <w:sz w:val="26"/>
          <w:szCs w:val="26"/>
        </w:rPr>
      </w:pPr>
    </w:p>
    <w:p w:rsidR="00E272DB" w:rsidRDefault="00E272DB" w:rsidP="00D214D2">
      <w:pPr>
        <w:pStyle w:val="Default"/>
        <w:ind w:firstLine="708"/>
        <w:jc w:val="center"/>
        <w:rPr>
          <w:iCs/>
          <w:color w:val="auto"/>
          <w:sz w:val="26"/>
          <w:szCs w:val="26"/>
        </w:rPr>
      </w:pPr>
    </w:p>
    <w:p w:rsidR="00E272DB" w:rsidRDefault="00E272DB" w:rsidP="00D214D2">
      <w:pPr>
        <w:pStyle w:val="Default"/>
        <w:ind w:firstLine="708"/>
        <w:jc w:val="center"/>
        <w:rPr>
          <w:iCs/>
          <w:color w:val="auto"/>
          <w:sz w:val="26"/>
          <w:szCs w:val="26"/>
        </w:rPr>
      </w:pPr>
    </w:p>
    <w:p w:rsidR="00E272DB" w:rsidRDefault="00E272DB" w:rsidP="00D214D2">
      <w:pPr>
        <w:pStyle w:val="Default"/>
        <w:ind w:firstLine="708"/>
        <w:jc w:val="center"/>
        <w:rPr>
          <w:iCs/>
          <w:color w:val="auto"/>
          <w:sz w:val="26"/>
          <w:szCs w:val="26"/>
        </w:rPr>
      </w:pPr>
    </w:p>
    <w:p w:rsidR="00E272DB" w:rsidRDefault="00E272DB" w:rsidP="00D214D2">
      <w:pPr>
        <w:pStyle w:val="Default"/>
        <w:ind w:firstLine="708"/>
        <w:jc w:val="center"/>
        <w:rPr>
          <w:iCs/>
          <w:color w:val="auto"/>
          <w:sz w:val="26"/>
          <w:szCs w:val="26"/>
        </w:rPr>
      </w:pPr>
    </w:p>
    <w:p w:rsidR="00E272DB" w:rsidRDefault="00E272DB" w:rsidP="00D214D2">
      <w:pPr>
        <w:pStyle w:val="Default"/>
        <w:ind w:firstLine="708"/>
        <w:jc w:val="center"/>
        <w:rPr>
          <w:iCs/>
          <w:color w:val="auto"/>
          <w:sz w:val="26"/>
          <w:szCs w:val="26"/>
        </w:rPr>
      </w:pPr>
    </w:p>
    <w:p w:rsidR="00E272DB" w:rsidRDefault="00E272DB" w:rsidP="00D214D2">
      <w:pPr>
        <w:pStyle w:val="Default"/>
        <w:ind w:firstLine="708"/>
        <w:jc w:val="center"/>
        <w:rPr>
          <w:iCs/>
          <w:color w:val="auto"/>
          <w:sz w:val="26"/>
          <w:szCs w:val="26"/>
        </w:rPr>
      </w:pPr>
    </w:p>
    <w:p w:rsidR="00E272DB" w:rsidRDefault="00E272DB" w:rsidP="00D214D2">
      <w:pPr>
        <w:pStyle w:val="Default"/>
        <w:ind w:firstLine="708"/>
        <w:jc w:val="center"/>
        <w:rPr>
          <w:iCs/>
          <w:color w:val="auto"/>
          <w:sz w:val="26"/>
          <w:szCs w:val="26"/>
        </w:rPr>
      </w:pPr>
    </w:p>
    <w:p w:rsidR="00E272DB" w:rsidRDefault="00E272DB" w:rsidP="00D214D2">
      <w:pPr>
        <w:pStyle w:val="Default"/>
        <w:ind w:firstLine="708"/>
        <w:jc w:val="center"/>
        <w:rPr>
          <w:iCs/>
          <w:color w:val="auto"/>
          <w:sz w:val="26"/>
          <w:szCs w:val="26"/>
        </w:rPr>
      </w:pPr>
    </w:p>
    <w:p w:rsidR="00E272DB" w:rsidRDefault="00E272DB" w:rsidP="00D214D2">
      <w:pPr>
        <w:pStyle w:val="Default"/>
        <w:ind w:firstLine="708"/>
        <w:jc w:val="center"/>
        <w:rPr>
          <w:iCs/>
          <w:color w:val="auto"/>
          <w:sz w:val="26"/>
          <w:szCs w:val="26"/>
        </w:rPr>
      </w:pPr>
    </w:p>
    <w:p w:rsidR="00E272DB" w:rsidRDefault="00E272DB" w:rsidP="00D214D2">
      <w:pPr>
        <w:pStyle w:val="Default"/>
        <w:ind w:firstLine="708"/>
        <w:jc w:val="center"/>
        <w:rPr>
          <w:iCs/>
          <w:color w:val="auto"/>
          <w:sz w:val="26"/>
          <w:szCs w:val="26"/>
        </w:rPr>
      </w:pPr>
    </w:p>
    <w:p w:rsidR="00E272DB" w:rsidRPr="00A96A26" w:rsidRDefault="00E272DB"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sectPr w:rsidR="00D214D2" w:rsidRPr="00A96A26" w:rsidSect="00090747">
      <w:headerReference w:type="default" r:id="rId7"/>
      <w:pgSz w:w="11906" w:h="16838"/>
      <w:pgMar w:top="850" w:right="1134" w:bottom="1701"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EB4" w:rsidRDefault="00415EB4" w:rsidP="00D214D2">
      <w:pPr>
        <w:spacing w:after="0" w:line="240" w:lineRule="auto"/>
      </w:pPr>
      <w:r>
        <w:separator/>
      </w:r>
    </w:p>
  </w:endnote>
  <w:endnote w:type="continuationSeparator" w:id="0">
    <w:p w:rsidR="00415EB4" w:rsidRDefault="00415EB4" w:rsidP="00D21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E0000AFF" w:usb1="500078FF" w:usb2="00000021" w:usb3="00000000" w:csb0="000001B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EB4" w:rsidRDefault="00415EB4" w:rsidP="00D214D2">
      <w:pPr>
        <w:spacing w:after="0" w:line="240" w:lineRule="auto"/>
      </w:pPr>
      <w:r>
        <w:separator/>
      </w:r>
    </w:p>
  </w:footnote>
  <w:footnote w:type="continuationSeparator" w:id="0">
    <w:p w:rsidR="00415EB4" w:rsidRDefault="00415EB4" w:rsidP="00D214D2">
      <w:pPr>
        <w:spacing w:after="0" w:line="240" w:lineRule="auto"/>
      </w:pPr>
      <w:r>
        <w:continuationSeparator/>
      </w:r>
    </w:p>
  </w:footnote>
  <w:footnote w:id="1">
    <w:p w:rsidR="00027130" w:rsidRDefault="00027130" w:rsidP="00027130">
      <w:pPr>
        <w:pStyle w:val="a6"/>
        <w:jc w:val="both"/>
      </w:pPr>
      <w:r>
        <w:rPr>
          <w:rStyle w:val="aa"/>
        </w:rPr>
        <w:footnoteRef/>
      </w:r>
      <w:r>
        <w:t xml:space="preserve"> Федеральные законы, регулирующие отношения, которые возникают в определенной сфере, например, в сфере образования, в сфере охраны здоровья граждан (Федеральный закон от 29 декабря 2012 г. № 273-ФЗ «Об образовании в Российской Федерации», Федеральный закон от 21 ноября 2011 г. № 323-ФЗ «Об основах охраны здоровья граждан в Российской Федерации»), содержат понятие конфликта интересов с учетом особенностей сферы общественных отношений, которые они регулируют.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0882694"/>
      <w:docPartObj>
        <w:docPartGallery w:val="Page Numbers (Top of Page)"/>
        <w:docPartUnique/>
      </w:docPartObj>
    </w:sdtPr>
    <w:sdtEndPr/>
    <w:sdtContent>
      <w:p w:rsidR="00A52138" w:rsidRDefault="00A52138">
        <w:pPr>
          <w:pStyle w:val="ad"/>
          <w:jc w:val="center"/>
        </w:pPr>
        <w:r>
          <w:fldChar w:fldCharType="begin"/>
        </w:r>
        <w:r>
          <w:instrText>PAGE   \* MERGEFORMAT</w:instrText>
        </w:r>
        <w:r>
          <w:fldChar w:fldCharType="separate"/>
        </w:r>
        <w:r w:rsidR="00DF0546">
          <w:rPr>
            <w:noProof/>
          </w:rPr>
          <w:t>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865FB"/>
    <w:multiLevelType w:val="hybridMultilevel"/>
    <w:tmpl w:val="160045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76C6445"/>
    <w:multiLevelType w:val="hybridMultilevel"/>
    <w:tmpl w:val="EBD053EE"/>
    <w:lvl w:ilvl="0" w:tplc="04190011">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2" w15:restartNumberingAfterBreak="0">
    <w:nsid w:val="09AD72BC"/>
    <w:multiLevelType w:val="hybridMultilevel"/>
    <w:tmpl w:val="4366F2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C764FF"/>
    <w:multiLevelType w:val="hybridMultilevel"/>
    <w:tmpl w:val="F3127F28"/>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F9C7869"/>
    <w:multiLevelType w:val="hybridMultilevel"/>
    <w:tmpl w:val="85745404"/>
    <w:lvl w:ilvl="0" w:tplc="0419000D">
      <w:start w:val="1"/>
      <w:numFmt w:val="bullet"/>
      <w:lvlText w:val=""/>
      <w:lvlJc w:val="left"/>
      <w:pPr>
        <w:ind w:left="1344" w:hanging="360"/>
      </w:pPr>
      <w:rPr>
        <w:rFonts w:ascii="Wingdings" w:hAnsi="Wingdings" w:hint="default"/>
      </w:rPr>
    </w:lvl>
    <w:lvl w:ilvl="1" w:tplc="04190003">
      <w:start w:val="1"/>
      <w:numFmt w:val="bullet"/>
      <w:lvlText w:val="o"/>
      <w:lvlJc w:val="left"/>
      <w:pPr>
        <w:ind w:left="2064" w:hanging="360"/>
      </w:pPr>
      <w:rPr>
        <w:rFonts w:ascii="Courier New" w:hAnsi="Courier New" w:hint="default"/>
      </w:rPr>
    </w:lvl>
    <w:lvl w:ilvl="2" w:tplc="04190005">
      <w:start w:val="1"/>
      <w:numFmt w:val="bullet"/>
      <w:lvlText w:val=""/>
      <w:lvlJc w:val="left"/>
      <w:pPr>
        <w:ind w:left="2784" w:hanging="360"/>
      </w:pPr>
      <w:rPr>
        <w:rFonts w:ascii="Wingdings" w:hAnsi="Wingdings" w:hint="default"/>
      </w:rPr>
    </w:lvl>
    <w:lvl w:ilvl="3" w:tplc="04190001">
      <w:start w:val="1"/>
      <w:numFmt w:val="bullet"/>
      <w:lvlText w:val=""/>
      <w:lvlJc w:val="left"/>
      <w:pPr>
        <w:ind w:left="3504" w:hanging="360"/>
      </w:pPr>
      <w:rPr>
        <w:rFonts w:ascii="Symbol" w:hAnsi="Symbol" w:hint="default"/>
      </w:rPr>
    </w:lvl>
    <w:lvl w:ilvl="4" w:tplc="04190003">
      <w:start w:val="1"/>
      <w:numFmt w:val="bullet"/>
      <w:lvlText w:val="o"/>
      <w:lvlJc w:val="left"/>
      <w:pPr>
        <w:ind w:left="4224" w:hanging="360"/>
      </w:pPr>
      <w:rPr>
        <w:rFonts w:ascii="Courier New" w:hAnsi="Courier New" w:hint="default"/>
      </w:rPr>
    </w:lvl>
    <w:lvl w:ilvl="5" w:tplc="04190005">
      <w:start w:val="1"/>
      <w:numFmt w:val="bullet"/>
      <w:lvlText w:val=""/>
      <w:lvlJc w:val="left"/>
      <w:pPr>
        <w:ind w:left="4944" w:hanging="360"/>
      </w:pPr>
      <w:rPr>
        <w:rFonts w:ascii="Wingdings" w:hAnsi="Wingdings" w:hint="default"/>
      </w:rPr>
    </w:lvl>
    <w:lvl w:ilvl="6" w:tplc="04190001">
      <w:start w:val="1"/>
      <w:numFmt w:val="bullet"/>
      <w:lvlText w:val=""/>
      <w:lvlJc w:val="left"/>
      <w:pPr>
        <w:ind w:left="5664" w:hanging="360"/>
      </w:pPr>
      <w:rPr>
        <w:rFonts w:ascii="Symbol" w:hAnsi="Symbol" w:hint="default"/>
      </w:rPr>
    </w:lvl>
    <w:lvl w:ilvl="7" w:tplc="04190003">
      <w:start w:val="1"/>
      <w:numFmt w:val="bullet"/>
      <w:lvlText w:val="o"/>
      <w:lvlJc w:val="left"/>
      <w:pPr>
        <w:ind w:left="6384" w:hanging="360"/>
      </w:pPr>
      <w:rPr>
        <w:rFonts w:ascii="Courier New" w:hAnsi="Courier New" w:hint="default"/>
      </w:rPr>
    </w:lvl>
    <w:lvl w:ilvl="8" w:tplc="04190005">
      <w:start w:val="1"/>
      <w:numFmt w:val="bullet"/>
      <w:lvlText w:val=""/>
      <w:lvlJc w:val="left"/>
      <w:pPr>
        <w:ind w:left="7104" w:hanging="360"/>
      </w:pPr>
      <w:rPr>
        <w:rFonts w:ascii="Wingdings" w:hAnsi="Wingdings" w:hint="default"/>
      </w:rPr>
    </w:lvl>
  </w:abstractNum>
  <w:abstractNum w:abstractNumId="5" w15:restartNumberingAfterBreak="0">
    <w:nsid w:val="0FD57F4B"/>
    <w:multiLevelType w:val="hybridMultilevel"/>
    <w:tmpl w:val="89B6A79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658706E"/>
    <w:multiLevelType w:val="hybridMultilevel"/>
    <w:tmpl w:val="F042A6F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F361C17"/>
    <w:multiLevelType w:val="hybridMultilevel"/>
    <w:tmpl w:val="B00EA36C"/>
    <w:lvl w:ilvl="0" w:tplc="9188759E">
      <w:start w:val="1"/>
      <w:numFmt w:val="upperRoman"/>
      <w:lvlText w:val="%1."/>
      <w:lvlJc w:val="left"/>
      <w:pPr>
        <w:ind w:left="1344" w:hanging="720"/>
      </w:pPr>
      <w:rPr>
        <w:rFonts w:cs="Times New Roman"/>
      </w:rPr>
    </w:lvl>
    <w:lvl w:ilvl="1" w:tplc="04190019">
      <w:start w:val="1"/>
      <w:numFmt w:val="lowerLetter"/>
      <w:lvlText w:val="%2."/>
      <w:lvlJc w:val="left"/>
      <w:pPr>
        <w:ind w:left="1704" w:hanging="360"/>
      </w:pPr>
      <w:rPr>
        <w:rFonts w:cs="Times New Roman"/>
      </w:rPr>
    </w:lvl>
    <w:lvl w:ilvl="2" w:tplc="0419001B">
      <w:start w:val="1"/>
      <w:numFmt w:val="lowerRoman"/>
      <w:lvlText w:val="%3."/>
      <w:lvlJc w:val="right"/>
      <w:pPr>
        <w:ind w:left="2424" w:hanging="180"/>
      </w:pPr>
      <w:rPr>
        <w:rFonts w:cs="Times New Roman"/>
      </w:rPr>
    </w:lvl>
    <w:lvl w:ilvl="3" w:tplc="0419000F">
      <w:start w:val="1"/>
      <w:numFmt w:val="decimal"/>
      <w:lvlText w:val="%4."/>
      <w:lvlJc w:val="left"/>
      <w:pPr>
        <w:ind w:left="3144" w:hanging="360"/>
      </w:pPr>
      <w:rPr>
        <w:rFonts w:cs="Times New Roman"/>
      </w:rPr>
    </w:lvl>
    <w:lvl w:ilvl="4" w:tplc="04190019">
      <w:start w:val="1"/>
      <w:numFmt w:val="lowerLetter"/>
      <w:lvlText w:val="%5."/>
      <w:lvlJc w:val="left"/>
      <w:pPr>
        <w:ind w:left="3864" w:hanging="360"/>
      </w:pPr>
      <w:rPr>
        <w:rFonts w:cs="Times New Roman"/>
      </w:rPr>
    </w:lvl>
    <w:lvl w:ilvl="5" w:tplc="0419001B">
      <w:start w:val="1"/>
      <w:numFmt w:val="lowerRoman"/>
      <w:lvlText w:val="%6."/>
      <w:lvlJc w:val="right"/>
      <w:pPr>
        <w:ind w:left="4584" w:hanging="180"/>
      </w:pPr>
      <w:rPr>
        <w:rFonts w:cs="Times New Roman"/>
      </w:rPr>
    </w:lvl>
    <w:lvl w:ilvl="6" w:tplc="0419000F">
      <w:start w:val="1"/>
      <w:numFmt w:val="decimal"/>
      <w:lvlText w:val="%7."/>
      <w:lvlJc w:val="left"/>
      <w:pPr>
        <w:ind w:left="5304" w:hanging="360"/>
      </w:pPr>
      <w:rPr>
        <w:rFonts w:cs="Times New Roman"/>
      </w:rPr>
    </w:lvl>
    <w:lvl w:ilvl="7" w:tplc="04190019">
      <w:start w:val="1"/>
      <w:numFmt w:val="lowerLetter"/>
      <w:lvlText w:val="%8."/>
      <w:lvlJc w:val="left"/>
      <w:pPr>
        <w:ind w:left="6024" w:hanging="360"/>
      </w:pPr>
      <w:rPr>
        <w:rFonts w:cs="Times New Roman"/>
      </w:rPr>
    </w:lvl>
    <w:lvl w:ilvl="8" w:tplc="0419001B">
      <w:start w:val="1"/>
      <w:numFmt w:val="lowerRoman"/>
      <w:lvlText w:val="%9."/>
      <w:lvlJc w:val="right"/>
      <w:pPr>
        <w:ind w:left="6744" w:hanging="180"/>
      </w:pPr>
      <w:rPr>
        <w:rFonts w:cs="Times New Roman"/>
      </w:rPr>
    </w:lvl>
  </w:abstractNum>
  <w:abstractNum w:abstractNumId="8" w15:restartNumberingAfterBreak="0">
    <w:nsid w:val="20191711"/>
    <w:multiLevelType w:val="hybridMultilevel"/>
    <w:tmpl w:val="16AE8144"/>
    <w:lvl w:ilvl="0" w:tplc="1D48B45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15:restartNumberingAfterBreak="0">
    <w:nsid w:val="228174D3"/>
    <w:multiLevelType w:val="hybridMultilevel"/>
    <w:tmpl w:val="492A6582"/>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2C92B49"/>
    <w:multiLevelType w:val="hybridMultilevel"/>
    <w:tmpl w:val="71621A02"/>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306A0F12"/>
    <w:multiLevelType w:val="hybridMultilevel"/>
    <w:tmpl w:val="330E2B0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3921705A"/>
    <w:multiLevelType w:val="multilevel"/>
    <w:tmpl w:val="DDA8F550"/>
    <w:lvl w:ilvl="0">
      <w:start w:val="1"/>
      <w:numFmt w:val="decimal"/>
      <w:lvlText w:val="%1."/>
      <w:lvlJc w:val="left"/>
      <w:pPr>
        <w:ind w:left="1069" w:hanging="360"/>
      </w:pPr>
      <w:rPr>
        <w:rFonts w:ascii="Liberation Serif" w:hAnsi="Liberation Serif" w:cs="Liberation Serif"/>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4A8C150B"/>
    <w:multiLevelType w:val="hybridMultilevel"/>
    <w:tmpl w:val="D4C65A38"/>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FB63FBA"/>
    <w:multiLevelType w:val="hybridMultilevel"/>
    <w:tmpl w:val="F27415B0"/>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CE461AD"/>
    <w:multiLevelType w:val="hybridMultilevel"/>
    <w:tmpl w:val="C52265A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674346BF"/>
    <w:multiLevelType w:val="hybridMultilevel"/>
    <w:tmpl w:val="4B52154E"/>
    <w:lvl w:ilvl="0" w:tplc="04190001">
      <w:start w:val="1"/>
      <w:numFmt w:val="bullet"/>
      <w:lvlText w:val=""/>
      <w:lvlJc w:val="left"/>
      <w:pPr>
        <w:tabs>
          <w:tab w:val="num" w:pos="928"/>
        </w:tabs>
        <w:ind w:left="928"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6FCE03B7"/>
    <w:multiLevelType w:val="hybridMultilevel"/>
    <w:tmpl w:val="80C46D26"/>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7A6A74AA"/>
    <w:multiLevelType w:val="hybridMultilevel"/>
    <w:tmpl w:val="4366F2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B29269E"/>
    <w:multiLevelType w:val="hybridMultilevel"/>
    <w:tmpl w:val="DFBE1C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E3A3C0D"/>
    <w:multiLevelType w:val="hybridMultilevel"/>
    <w:tmpl w:val="FE10368A"/>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num w:numId="1">
    <w:abstractNumId w:val="16"/>
  </w:num>
  <w:num w:numId="2">
    <w:abstractNumId w:val="19"/>
  </w:num>
  <w:num w:numId="3">
    <w:abstractNumId w:val="15"/>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0"/>
  </w:num>
  <w:num w:numId="10">
    <w:abstractNumId w:val="3"/>
  </w:num>
  <w:num w:numId="11">
    <w:abstractNumId w:val="11"/>
  </w:num>
  <w:num w:numId="12">
    <w:abstractNumId w:val="6"/>
  </w:num>
  <w:num w:numId="13">
    <w:abstractNumId w:val="9"/>
  </w:num>
  <w:num w:numId="14">
    <w:abstractNumId w:val="20"/>
  </w:num>
  <w:num w:numId="15">
    <w:abstractNumId w:val="10"/>
  </w:num>
  <w:num w:numId="16">
    <w:abstractNumId w:val="14"/>
  </w:num>
  <w:num w:numId="17">
    <w:abstractNumId w:val="13"/>
  </w:num>
  <w:num w:numId="18">
    <w:abstractNumId w:val="5"/>
  </w:num>
  <w:num w:numId="19">
    <w:abstractNumId w:val="1"/>
  </w:num>
  <w:num w:numId="20">
    <w:abstractNumId w:val="18"/>
  </w:num>
  <w:num w:numId="21">
    <w:abstractNumId w:val="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4DB"/>
    <w:rsid w:val="00027130"/>
    <w:rsid w:val="00055546"/>
    <w:rsid w:val="00090747"/>
    <w:rsid w:val="000C15DE"/>
    <w:rsid w:val="001D102A"/>
    <w:rsid w:val="002730F3"/>
    <w:rsid w:val="002E7B4B"/>
    <w:rsid w:val="00366973"/>
    <w:rsid w:val="00371A92"/>
    <w:rsid w:val="003E4B6B"/>
    <w:rsid w:val="00415EB4"/>
    <w:rsid w:val="004170C1"/>
    <w:rsid w:val="00494C20"/>
    <w:rsid w:val="004E75E2"/>
    <w:rsid w:val="005301E9"/>
    <w:rsid w:val="005C220F"/>
    <w:rsid w:val="00675BB6"/>
    <w:rsid w:val="006A49F8"/>
    <w:rsid w:val="006D621A"/>
    <w:rsid w:val="0071021C"/>
    <w:rsid w:val="007164DB"/>
    <w:rsid w:val="00751C7A"/>
    <w:rsid w:val="00786649"/>
    <w:rsid w:val="008105B7"/>
    <w:rsid w:val="008130A8"/>
    <w:rsid w:val="0088776E"/>
    <w:rsid w:val="008D7DED"/>
    <w:rsid w:val="009257B7"/>
    <w:rsid w:val="009C5EB9"/>
    <w:rsid w:val="00A1211D"/>
    <w:rsid w:val="00A4430D"/>
    <w:rsid w:val="00A52138"/>
    <w:rsid w:val="00AA5C78"/>
    <w:rsid w:val="00AB6D96"/>
    <w:rsid w:val="00B109BB"/>
    <w:rsid w:val="00BB301D"/>
    <w:rsid w:val="00CA15F6"/>
    <w:rsid w:val="00CD5920"/>
    <w:rsid w:val="00D150CA"/>
    <w:rsid w:val="00D214D2"/>
    <w:rsid w:val="00D271D8"/>
    <w:rsid w:val="00D45CE2"/>
    <w:rsid w:val="00D539A9"/>
    <w:rsid w:val="00D55D01"/>
    <w:rsid w:val="00D76BB6"/>
    <w:rsid w:val="00DA5DA1"/>
    <w:rsid w:val="00DF0364"/>
    <w:rsid w:val="00DF0546"/>
    <w:rsid w:val="00E037A3"/>
    <w:rsid w:val="00E272DB"/>
    <w:rsid w:val="00F038F0"/>
    <w:rsid w:val="00F2131D"/>
    <w:rsid w:val="00F7549B"/>
    <w:rsid w:val="00F80C9E"/>
    <w:rsid w:val="00FF6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408C1D-65DF-421B-B265-F0CC8F59E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14D2"/>
  </w:style>
  <w:style w:type="paragraph" w:styleId="1">
    <w:name w:val="heading 1"/>
    <w:basedOn w:val="a"/>
    <w:next w:val="a"/>
    <w:link w:val="10"/>
    <w:uiPriority w:val="9"/>
    <w:qFormat/>
    <w:rsid w:val="00D214D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qFormat/>
    <w:rsid w:val="00D214D2"/>
    <w:pPr>
      <w:keepNext/>
      <w:spacing w:after="0" w:line="240" w:lineRule="auto"/>
      <w:ind w:firstLine="624"/>
      <w:jc w:val="both"/>
      <w:outlineLvl w:val="1"/>
    </w:pPr>
    <w:rPr>
      <w:rFonts w:ascii="Times New Roman" w:eastAsia="Times New Roman" w:hAnsi="Times New Roman" w:cs="Times New Roman"/>
      <w:b/>
      <w:bCs/>
      <w:i/>
      <w:iCs/>
      <w:sz w:val="28"/>
      <w:szCs w:val="28"/>
      <w:lang w:val="x-none" w:eastAsia="x-none"/>
    </w:rPr>
  </w:style>
  <w:style w:type="paragraph" w:styleId="3">
    <w:name w:val="heading 3"/>
    <w:basedOn w:val="a"/>
    <w:next w:val="a"/>
    <w:link w:val="30"/>
    <w:uiPriority w:val="9"/>
    <w:unhideWhenUsed/>
    <w:qFormat/>
    <w:rsid w:val="00D214D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D214D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14D2"/>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9"/>
    <w:rsid w:val="00D214D2"/>
    <w:rPr>
      <w:rFonts w:ascii="Times New Roman" w:eastAsia="Times New Roman" w:hAnsi="Times New Roman" w:cs="Times New Roman"/>
      <w:b/>
      <w:bCs/>
      <w:i/>
      <w:iCs/>
      <w:sz w:val="28"/>
      <w:szCs w:val="28"/>
      <w:lang w:val="x-none" w:eastAsia="x-none"/>
    </w:rPr>
  </w:style>
  <w:style w:type="character" w:customStyle="1" w:styleId="30">
    <w:name w:val="Заголовок 3 Знак"/>
    <w:basedOn w:val="a0"/>
    <w:link w:val="3"/>
    <w:uiPriority w:val="9"/>
    <w:rsid w:val="00D214D2"/>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rsid w:val="00D214D2"/>
    <w:rPr>
      <w:rFonts w:asciiTheme="majorHAnsi" w:eastAsiaTheme="majorEastAsia" w:hAnsiTheme="majorHAnsi" w:cstheme="majorBidi"/>
      <w:i/>
      <w:iCs/>
      <w:color w:val="2E74B5" w:themeColor="accent1" w:themeShade="BF"/>
    </w:rPr>
  </w:style>
  <w:style w:type="paragraph" w:styleId="a3">
    <w:name w:val="No Spacing"/>
    <w:uiPriority w:val="1"/>
    <w:qFormat/>
    <w:rsid w:val="00D214D2"/>
    <w:pPr>
      <w:spacing w:after="0" w:line="240" w:lineRule="auto"/>
    </w:pPr>
  </w:style>
  <w:style w:type="paragraph" w:styleId="a4">
    <w:name w:val="List Paragraph"/>
    <w:basedOn w:val="a"/>
    <w:qFormat/>
    <w:rsid w:val="00D214D2"/>
    <w:pPr>
      <w:ind w:left="720"/>
      <w:contextualSpacing/>
    </w:pPr>
  </w:style>
  <w:style w:type="paragraph" w:customStyle="1" w:styleId="ConsPlusNormal">
    <w:name w:val="ConsPlusNormal"/>
    <w:rsid w:val="00D214D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rsid w:val="00D214D2"/>
  </w:style>
  <w:style w:type="character" w:styleId="a5">
    <w:name w:val="Hyperlink"/>
    <w:basedOn w:val="a0"/>
    <w:uiPriority w:val="99"/>
    <w:rsid w:val="00D214D2"/>
    <w:rPr>
      <w:rFonts w:ascii="Times New Roman" w:hAnsi="Times New Roman" w:cs="Times New Roman"/>
      <w:color w:val="0000FF"/>
      <w:u w:val="single"/>
    </w:rPr>
  </w:style>
  <w:style w:type="paragraph" w:customStyle="1" w:styleId="11">
    <w:name w:val="Абзац списка1"/>
    <w:basedOn w:val="a"/>
    <w:uiPriority w:val="99"/>
    <w:rsid w:val="00D214D2"/>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rsid w:val="00D214D2"/>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D214D2"/>
    <w:rPr>
      <w:rFonts w:ascii="Times New Roman" w:eastAsia="Times New Roman" w:hAnsi="Times New Roman" w:cs="Times New Roman"/>
      <w:sz w:val="20"/>
      <w:szCs w:val="20"/>
      <w:lang w:eastAsia="ru-RU"/>
    </w:rPr>
  </w:style>
  <w:style w:type="paragraph" w:styleId="a8">
    <w:name w:val="Body Text"/>
    <w:basedOn w:val="a"/>
    <w:link w:val="a9"/>
    <w:uiPriority w:val="99"/>
    <w:semiHidden/>
    <w:rsid w:val="00D214D2"/>
    <w:pPr>
      <w:widowControl w:val="0"/>
      <w:shd w:val="clear" w:color="auto" w:fill="FFFFFF"/>
      <w:spacing w:before="420" w:after="0" w:line="319" w:lineRule="exact"/>
      <w:jc w:val="both"/>
    </w:pPr>
    <w:rPr>
      <w:rFonts w:ascii="Times New Roman" w:eastAsia="Times New Roman" w:hAnsi="Times New Roman" w:cs="Times New Roman"/>
      <w:spacing w:val="1"/>
      <w:sz w:val="25"/>
      <w:szCs w:val="25"/>
      <w:lang w:eastAsia="ru-RU"/>
    </w:rPr>
  </w:style>
  <w:style w:type="character" w:customStyle="1" w:styleId="a9">
    <w:name w:val="Основной текст Знак"/>
    <w:basedOn w:val="a0"/>
    <w:link w:val="a8"/>
    <w:uiPriority w:val="99"/>
    <w:semiHidden/>
    <w:rsid w:val="00D214D2"/>
    <w:rPr>
      <w:rFonts w:ascii="Times New Roman" w:eastAsia="Times New Roman" w:hAnsi="Times New Roman" w:cs="Times New Roman"/>
      <w:spacing w:val="1"/>
      <w:sz w:val="25"/>
      <w:szCs w:val="25"/>
      <w:shd w:val="clear" w:color="auto" w:fill="FFFFFF"/>
      <w:lang w:eastAsia="ru-RU"/>
    </w:rPr>
  </w:style>
  <w:style w:type="character" w:styleId="aa">
    <w:name w:val="footnote reference"/>
    <w:basedOn w:val="a0"/>
    <w:uiPriority w:val="99"/>
    <w:semiHidden/>
    <w:rsid w:val="00D214D2"/>
    <w:rPr>
      <w:rFonts w:ascii="Times New Roman" w:hAnsi="Times New Roman" w:cs="Times New Roman"/>
      <w:vertAlign w:val="superscript"/>
    </w:rPr>
  </w:style>
  <w:style w:type="character" w:styleId="ab">
    <w:name w:val="FollowedHyperlink"/>
    <w:basedOn w:val="a0"/>
    <w:uiPriority w:val="99"/>
    <w:semiHidden/>
    <w:unhideWhenUsed/>
    <w:rsid w:val="00D214D2"/>
    <w:rPr>
      <w:color w:val="954F72" w:themeColor="followedHyperlink"/>
      <w:u w:val="single"/>
    </w:rPr>
  </w:style>
  <w:style w:type="paragraph" w:styleId="ac">
    <w:name w:val="TOC Heading"/>
    <w:basedOn w:val="1"/>
    <w:next w:val="a"/>
    <w:uiPriority w:val="39"/>
    <w:unhideWhenUsed/>
    <w:qFormat/>
    <w:rsid w:val="00D214D2"/>
    <w:pPr>
      <w:outlineLvl w:val="9"/>
    </w:pPr>
    <w:rPr>
      <w:lang w:eastAsia="ru-RU"/>
    </w:rPr>
  </w:style>
  <w:style w:type="paragraph" w:styleId="12">
    <w:name w:val="toc 1"/>
    <w:basedOn w:val="a"/>
    <w:next w:val="a"/>
    <w:autoRedefine/>
    <w:uiPriority w:val="39"/>
    <w:unhideWhenUsed/>
    <w:rsid w:val="00D214D2"/>
    <w:pPr>
      <w:spacing w:after="100"/>
    </w:pPr>
  </w:style>
  <w:style w:type="paragraph" w:styleId="31">
    <w:name w:val="toc 3"/>
    <w:basedOn w:val="a"/>
    <w:next w:val="a"/>
    <w:autoRedefine/>
    <w:uiPriority w:val="39"/>
    <w:unhideWhenUsed/>
    <w:rsid w:val="00D214D2"/>
    <w:pPr>
      <w:tabs>
        <w:tab w:val="right" w:leader="dot" w:pos="9628"/>
      </w:tabs>
      <w:spacing w:after="100"/>
    </w:pPr>
  </w:style>
  <w:style w:type="paragraph" w:styleId="ad">
    <w:name w:val="header"/>
    <w:basedOn w:val="a"/>
    <w:link w:val="ae"/>
    <w:unhideWhenUsed/>
    <w:rsid w:val="00D214D2"/>
    <w:pPr>
      <w:tabs>
        <w:tab w:val="center" w:pos="4677"/>
        <w:tab w:val="right" w:pos="9355"/>
      </w:tabs>
      <w:spacing w:after="0" w:line="240" w:lineRule="auto"/>
    </w:pPr>
  </w:style>
  <w:style w:type="character" w:customStyle="1" w:styleId="ae">
    <w:name w:val="Верхний колонтитул Знак"/>
    <w:basedOn w:val="a0"/>
    <w:link w:val="ad"/>
    <w:rsid w:val="00D214D2"/>
  </w:style>
  <w:style w:type="paragraph" w:styleId="af">
    <w:name w:val="footer"/>
    <w:basedOn w:val="a"/>
    <w:link w:val="af0"/>
    <w:unhideWhenUsed/>
    <w:rsid w:val="00D214D2"/>
    <w:pPr>
      <w:tabs>
        <w:tab w:val="center" w:pos="4677"/>
        <w:tab w:val="right" w:pos="9355"/>
      </w:tabs>
      <w:spacing w:after="0" w:line="240" w:lineRule="auto"/>
    </w:pPr>
  </w:style>
  <w:style w:type="character" w:customStyle="1" w:styleId="af0">
    <w:name w:val="Нижний колонтитул Знак"/>
    <w:basedOn w:val="a0"/>
    <w:link w:val="af"/>
    <w:rsid w:val="00D214D2"/>
  </w:style>
  <w:style w:type="paragraph" w:customStyle="1" w:styleId="Default">
    <w:name w:val="Default"/>
    <w:rsid w:val="00D214D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endnote text"/>
    <w:basedOn w:val="a"/>
    <w:link w:val="af2"/>
    <w:uiPriority w:val="99"/>
    <w:semiHidden/>
    <w:unhideWhenUsed/>
    <w:rsid w:val="00D214D2"/>
    <w:pPr>
      <w:spacing w:after="0" w:line="240" w:lineRule="auto"/>
    </w:pPr>
    <w:rPr>
      <w:sz w:val="20"/>
      <w:szCs w:val="20"/>
    </w:rPr>
  </w:style>
  <w:style w:type="character" w:customStyle="1" w:styleId="af2">
    <w:name w:val="Текст концевой сноски Знак"/>
    <w:basedOn w:val="a0"/>
    <w:link w:val="af1"/>
    <w:uiPriority w:val="99"/>
    <w:semiHidden/>
    <w:rsid w:val="00D214D2"/>
    <w:rPr>
      <w:sz w:val="20"/>
      <w:szCs w:val="20"/>
    </w:rPr>
  </w:style>
  <w:style w:type="character" w:styleId="af3">
    <w:name w:val="endnote reference"/>
    <w:basedOn w:val="a0"/>
    <w:uiPriority w:val="99"/>
    <w:semiHidden/>
    <w:unhideWhenUsed/>
    <w:rsid w:val="00D214D2"/>
    <w:rPr>
      <w:vertAlign w:val="superscript"/>
    </w:rPr>
  </w:style>
  <w:style w:type="table" w:styleId="af4">
    <w:name w:val="Table Grid"/>
    <w:basedOn w:val="a1"/>
    <w:uiPriority w:val="39"/>
    <w:rsid w:val="00D21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D214D2"/>
    <w:rPr>
      <w:sz w:val="16"/>
      <w:szCs w:val="16"/>
    </w:rPr>
  </w:style>
  <w:style w:type="paragraph" w:styleId="af6">
    <w:name w:val="annotation text"/>
    <w:basedOn w:val="a"/>
    <w:link w:val="af7"/>
    <w:uiPriority w:val="99"/>
    <w:semiHidden/>
    <w:unhideWhenUsed/>
    <w:rsid w:val="00D214D2"/>
    <w:pPr>
      <w:spacing w:line="240" w:lineRule="auto"/>
    </w:pPr>
    <w:rPr>
      <w:sz w:val="20"/>
      <w:szCs w:val="20"/>
    </w:rPr>
  </w:style>
  <w:style w:type="character" w:customStyle="1" w:styleId="af7">
    <w:name w:val="Текст примечания Знак"/>
    <w:basedOn w:val="a0"/>
    <w:link w:val="af6"/>
    <w:uiPriority w:val="99"/>
    <w:semiHidden/>
    <w:rsid w:val="00D214D2"/>
    <w:rPr>
      <w:sz w:val="20"/>
      <w:szCs w:val="20"/>
    </w:rPr>
  </w:style>
  <w:style w:type="paragraph" w:styleId="af8">
    <w:name w:val="annotation subject"/>
    <w:basedOn w:val="af6"/>
    <w:next w:val="af6"/>
    <w:link w:val="af9"/>
    <w:uiPriority w:val="99"/>
    <w:semiHidden/>
    <w:unhideWhenUsed/>
    <w:rsid w:val="00D214D2"/>
    <w:rPr>
      <w:b/>
      <w:bCs/>
    </w:rPr>
  </w:style>
  <w:style w:type="character" w:customStyle="1" w:styleId="af9">
    <w:name w:val="Тема примечания Знак"/>
    <w:basedOn w:val="af7"/>
    <w:link w:val="af8"/>
    <w:uiPriority w:val="99"/>
    <w:semiHidden/>
    <w:rsid w:val="00D214D2"/>
    <w:rPr>
      <w:b/>
      <w:bCs/>
      <w:sz w:val="20"/>
      <w:szCs w:val="20"/>
    </w:rPr>
  </w:style>
  <w:style w:type="paragraph" w:styleId="afa">
    <w:name w:val="Balloon Text"/>
    <w:basedOn w:val="a"/>
    <w:link w:val="afb"/>
    <w:uiPriority w:val="99"/>
    <w:semiHidden/>
    <w:unhideWhenUsed/>
    <w:rsid w:val="00D214D2"/>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D214D2"/>
    <w:rPr>
      <w:rFonts w:ascii="Segoe UI" w:hAnsi="Segoe UI" w:cs="Segoe UI"/>
      <w:sz w:val="18"/>
      <w:szCs w:val="18"/>
    </w:rPr>
  </w:style>
  <w:style w:type="paragraph" w:customStyle="1" w:styleId="ConsPlusTitle">
    <w:name w:val="ConsPlusTitle"/>
    <w:rsid w:val="00D214D2"/>
    <w:pPr>
      <w:widowControl w:val="0"/>
      <w:autoSpaceDE w:val="0"/>
      <w:autoSpaceDN w:val="0"/>
      <w:spacing w:after="0" w:line="240" w:lineRule="auto"/>
    </w:pPr>
    <w:rPr>
      <w:rFonts w:ascii="Calibri" w:eastAsia="Times New Roman" w:hAnsi="Calibri" w:cs="Calibri"/>
      <w:b/>
      <w:szCs w:val="20"/>
      <w:lang w:eastAsia="ru-RU"/>
    </w:rPr>
  </w:style>
  <w:style w:type="character" w:styleId="afc">
    <w:name w:val="Emphasis"/>
    <w:basedOn w:val="a0"/>
    <w:uiPriority w:val="20"/>
    <w:qFormat/>
    <w:rsid w:val="00D214D2"/>
    <w:rPr>
      <w:i/>
      <w:iCs/>
    </w:rPr>
  </w:style>
  <w:style w:type="paragraph" w:customStyle="1" w:styleId="ConsPlusNonformat">
    <w:name w:val="ConsPlusNonformat"/>
    <w:uiPriority w:val="99"/>
    <w:rsid w:val="00D214D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d">
    <w:name w:val="Normal (Web)"/>
    <w:basedOn w:val="a"/>
    <w:uiPriority w:val="99"/>
    <w:rsid w:val="00D214D2"/>
    <w:pPr>
      <w:autoSpaceDE w:val="0"/>
      <w:autoSpaceDN w:val="0"/>
      <w:adjustRightInd w:val="0"/>
      <w:spacing w:before="100" w:beforeAutospacing="1" w:after="100" w:afterAutospacing="1" w:line="240" w:lineRule="auto"/>
      <w:ind w:firstLine="708"/>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1036</Words>
  <Characters>5909</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АГ Лидия Архипова</dc:creator>
  <cp:keywords/>
  <dc:description/>
  <cp:lastModifiedBy>цсон3</cp:lastModifiedBy>
  <cp:revision>5</cp:revision>
  <cp:lastPrinted>2023-02-10T11:09:00Z</cp:lastPrinted>
  <dcterms:created xsi:type="dcterms:W3CDTF">2023-01-25T08:04:00Z</dcterms:created>
  <dcterms:modified xsi:type="dcterms:W3CDTF">2023-02-10T11:10:00Z</dcterms:modified>
</cp:coreProperties>
</file>